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256C5" w14:textId="322EDBFC" w:rsidR="00602CEC" w:rsidRPr="002206EE" w:rsidRDefault="00E7704F" w:rsidP="00602CEC">
      <w:pPr>
        <w:spacing w:after="200"/>
        <w:rPr>
          <w:rFonts w:ascii="Helvetica" w:hAnsi="Helvetica" w:cs="Arial"/>
          <w:szCs w:val="22"/>
        </w:rPr>
      </w:pPr>
      <w:r w:rsidRPr="00076C7B">
        <w:rPr>
          <w:rFonts w:ascii="Helvetica" w:eastAsiaTheme="minorHAnsi" w:hAnsi="Helvetica"/>
          <w:noProof/>
          <w:szCs w:val="22"/>
          <w:lang w:val="en-CA" w:eastAsia="en-CA"/>
        </w:rPr>
        <w:drawing>
          <wp:anchor distT="0" distB="0" distL="114300" distR="114300" simplePos="0" relativeHeight="251710463" behindDoc="0" locked="0" layoutInCell="1" allowOverlap="1" wp14:anchorId="4C097F64" wp14:editId="0DE6A1BD">
            <wp:simplePos x="0" y="0"/>
            <wp:positionH relativeFrom="page">
              <wp:posOffset>0</wp:posOffset>
            </wp:positionH>
            <wp:positionV relativeFrom="paragraph">
              <wp:posOffset>-450215</wp:posOffset>
            </wp:positionV>
            <wp:extent cx="7753985" cy="10078085"/>
            <wp:effectExtent l="0" t="0" r="0" b="0"/>
            <wp:wrapNone/>
            <wp:docPr id="4" name="Picture 4" descr="C:\Users\Tammy\Documents\My Clients\Hobson &amp; Company\ChartWise\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my\Documents\My Clients\Hobson &amp; Company\ChartWise\Picture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9" r="42403"/>
                    <a:stretch/>
                  </pic:blipFill>
                  <pic:spPr bwMode="auto">
                    <a:xfrm>
                      <a:off x="0" y="0"/>
                      <a:ext cx="7753985" cy="1007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C14" w:rsidRPr="002206EE">
        <w:rPr>
          <w:rFonts w:ascii="Helvetica" w:hAnsi="Helvetica" w:cs="Arial"/>
          <w:noProof/>
          <w:szCs w:val="22"/>
          <w:lang w:val="en-CA" w:eastAsia="en-CA"/>
        </w:rPr>
        <w:drawing>
          <wp:anchor distT="0" distB="0" distL="114300" distR="114300" simplePos="0" relativeHeight="251887616" behindDoc="0" locked="0" layoutInCell="1" allowOverlap="1" wp14:anchorId="1AF2020C" wp14:editId="006443AB">
            <wp:simplePos x="0" y="0"/>
            <wp:positionH relativeFrom="margin">
              <wp:align>right</wp:align>
            </wp:positionH>
            <wp:positionV relativeFrom="paragraph">
              <wp:posOffset>11634</wp:posOffset>
            </wp:positionV>
            <wp:extent cx="4276725" cy="457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bson&amp;Co_Logo_RGB_2C.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76725" cy="457200"/>
                    </a:xfrm>
                    <a:prstGeom prst="rect">
                      <a:avLst/>
                    </a:prstGeom>
                  </pic:spPr>
                </pic:pic>
              </a:graphicData>
            </a:graphic>
            <wp14:sizeRelH relativeFrom="page">
              <wp14:pctWidth>0</wp14:pctWidth>
            </wp14:sizeRelH>
            <wp14:sizeRelV relativeFrom="page">
              <wp14:pctHeight>0</wp14:pctHeight>
            </wp14:sizeRelV>
          </wp:anchor>
        </w:drawing>
      </w:r>
      <w:r w:rsidR="00076C7B" w:rsidRPr="002206EE">
        <w:rPr>
          <w:rFonts w:ascii="Helvetica" w:hAnsi="Helvetica" w:cs="Arial"/>
          <w:noProof/>
          <w:szCs w:val="22"/>
          <w:lang w:val="en-CA" w:eastAsia="en-CA"/>
        </w:rPr>
        <mc:AlternateContent>
          <mc:Choice Requires="wps">
            <w:drawing>
              <wp:anchor distT="0" distB="0" distL="114300" distR="114300" simplePos="0" relativeHeight="251886592" behindDoc="0" locked="0" layoutInCell="1" allowOverlap="1" wp14:anchorId="7906DB65" wp14:editId="1087BFAD">
                <wp:simplePos x="0" y="0"/>
                <wp:positionH relativeFrom="column">
                  <wp:posOffset>-267335</wp:posOffset>
                </wp:positionH>
                <wp:positionV relativeFrom="paragraph">
                  <wp:posOffset>3720465</wp:posOffset>
                </wp:positionV>
                <wp:extent cx="5786120" cy="1667510"/>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5786120" cy="1667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5268EB" w14:textId="77777777" w:rsidR="00602CEC" w:rsidRPr="002075F3" w:rsidRDefault="00602CEC" w:rsidP="00602CEC">
                            <w:pPr>
                              <w:pStyle w:val="Title"/>
                              <w:rPr>
                                <w:rFonts w:ascii="Arial" w:hAnsi="Arial" w:cs="Arial"/>
                                <w:b/>
                                <w:color w:val="15105E"/>
                                <w:sz w:val="72"/>
                              </w:rPr>
                            </w:pPr>
                            <w:r w:rsidRPr="002075F3">
                              <w:rPr>
                                <w:rFonts w:ascii="Arial" w:hAnsi="Arial" w:cs="Arial"/>
                                <w:b/>
                                <w:color w:val="15105E"/>
                                <w:sz w:val="72"/>
                              </w:rPr>
                              <w:t xml:space="preserve">Driving </w:t>
                            </w:r>
                            <w:r w:rsidRPr="00A652F5">
                              <w:rPr>
                                <w:rFonts w:ascii="Arial" w:hAnsi="Arial" w:cs="Arial"/>
                                <w:b/>
                                <w:color w:val="15105E"/>
                                <w:sz w:val="72"/>
                              </w:rPr>
                              <w:t>R</w:t>
                            </w:r>
                            <w:r w:rsidRPr="002075F3">
                              <w:rPr>
                                <w:rFonts w:ascii="Arial" w:hAnsi="Arial" w:cs="Arial"/>
                                <w:b/>
                                <w:color w:val="15105E"/>
                                <w:sz w:val="72"/>
                              </w:rPr>
                              <w:t>OI</w:t>
                            </w:r>
                          </w:p>
                          <w:p w14:paraId="529002A5" w14:textId="236F6602" w:rsidR="00602CEC" w:rsidRDefault="00602CEC" w:rsidP="00602CEC">
                            <w:r w:rsidRPr="003A3920">
                              <w:rPr>
                                <w:rFonts w:ascii="Arial" w:eastAsiaTheme="majorEastAsia" w:hAnsi="Arial" w:cs="Arial"/>
                                <w:bCs/>
                                <w:color w:val="595959" w:themeColor="text1" w:themeTint="A6"/>
                                <w:sz w:val="44"/>
                                <w:szCs w:val="26"/>
                              </w:rPr>
                              <w:t xml:space="preserve">The </w:t>
                            </w:r>
                            <w:r>
                              <w:rPr>
                                <w:rFonts w:ascii="Arial" w:eastAsiaTheme="majorEastAsia" w:hAnsi="Arial" w:cs="Arial"/>
                                <w:bCs/>
                                <w:color w:val="595959" w:themeColor="text1" w:themeTint="A6"/>
                                <w:sz w:val="44"/>
                                <w:szCs w:val="26"/>
                              </w:rPr>
                              <w:t xml:space="preserve">Business </w:t>
                            </w:r>
                            <w:r w:rsidRPr="003A3920">
                              <w:rPr>
                                <w:rFonts w:ascii="Arial" w:eastAsiaTheme="majorEastAsia" w:hAnsi="Arial" w:cs="Arial"/>
                                <w:bCs/>
                                <w:color w:val="595959" w:themeColor="text1" w:themeTint="A6"/>
                                <w:sz w:val="44"/>
                                <w:szCs w:val="26"/>
                              </w:rPr>
                              <w:t xml:space="preserve">Case for </w:t>
                            </w:r>
                            <w:r w:rsidR="00FB76D5">
                              <w:rPr>
                                <w:rFonts w:ascii="Arial" w:eastAsiaTheme="majorEastAsia" w:hAnsi="Arial" w:cs="Arial"/>
                                <w:bCs/>
                                <w:color w:val="595959" w:themeColor="text1" w:themeTint="A6"/>
                                <w:sz w:val="44"/>
                                <w:szCs w:val="26"/>
                              </w:rPr>
                              <w:t xml:space="preserve">a Comprehensive </w:t>
                            </w:r>
                            <w:r w:rsidR="00076C7B">
                              <w:rPr>
                                <w:rFonts w:ascii="Arial" w:eastAsiaTheme="majorEastAsia" w:hAnsi="Arial" w:cs="Arial"/>
                                <w:bCs/>
                                <w:color w:val="595959" w:themeColor="text1" w:themeTint="A6"/>
                                <w:sz w:val="44"/>
                                <w:szCs w:val="26"/>
                              </w:rPr>
                              <w:t>CDI</w:t>
                            </w:r>
                            <w:r w:rsidR="00FB76D5">
                              <w:rPr>
                                <w:rFonts w:ascii="Arial" w:eastAsiaTheme="majorEastAsia" w:hAnsi="Arial" w:cs="Arial"/>
                                <w:bCs/>
                                <w:color w:val="595959" w:themeColor="text1" w:themeTint="A6"/>
                                <w:sz w:val="44"/>
                                <w:szCs w:val="26"/>
                              </w:rPr>
                              <w:t xml:space="preserve"> </w:t>
                            </w:r>
                            <w:r w:rsidR="00F22FD6">
                              <w:rPr>
                                <w:rFonts w:ascii="Arial" w:eastAsiaTheme="majorEastAsia" w:hAnsi="Arial" w:cs="Arial"/>
                                <w:bCs/>
                                <w:color w:val="595959" w:themeColor="text1" w:themeTint="A6"/>
                                <w:sz w:val="44"/>
                                <w:szCs w:val="26"/>
                              </w:rPr>
                              <w:t xml:space="preserve">Management </w:t>
                            </w:r>
                            <w:r w:rsidR="00C351BC">
                              <w:rPr>
                                <w:rFonts w:ascii="Arial" w:eastAsiaTheme="majorEastAsia" w:hAnsi="Arial" w:cs="Arial"/>
                                <w:bCs/>
                                <w:color w:val="595959" w:themeColor="text1" w:themeTint="A6"/>
                                <w:sz w:val="44"/>
                                <w:szCs w:val="26"/>
                              </w:rP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6DB65" id="_x0000_t202" coordsize="21600,21600" o:spt="202" path="m,l,21600r21600,l21600,xe">
                <v:stroke joinstyle="miter"/>
                <v:path gradientshapeok="t" o:connecttype="rect"/>
              </v:shapetype>
              <v:shape id="Text Box 1" o:spid="_x0000_s1026" type="#_x0000_t202" style="position:absolute;margin-left:-21.05pt;margin-top:292.95pt;width:455.6pt;height:131.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" filled="f" stroked="f">
                <v:textbox>
                  <w:txbxContent>
                    <w:p w14:paraId="765268EB" w14:textId="77777777" w:rsidR="00602CEC" w:rsidRPr="002075F3" w:rsidRDefault="00602CEC" w:rsidP="00602CEC">
                      <w:pPr>
                        <w:pStyle w:val="Title"/>
                        <w:rPr>
                          <w:rFonts w:ascii="Arial" w:hAnsi="Arial" w:cs="Arial"/>
                          <w:b/>
                          <w:color w:val="15105E"/>
                          <w:sz w:val="72"/>
                        </w:rPr>
                      </w:pPr>
                      <w:r w:rsidRPr="002075F3">
                        <w:rPr>
                          <w:rFonts w:ascii="Arial" w:hAnsi="Arial" w:cs="Arial"/>
                          <w:b/>
                          <w:color w:val="15105E"/>
                          <w:sz w:val="72"/>
                        </w:rPr>
                        <w:t xml:space="preserve">Driving </w:t>
                      </w:r>
                      <w:r w:rsidRPr="00A652F5">
                        <w:rPr>
                          <w:rFonts w:ascii="Arial" w:hAnsi="Arial" w:cs="Arial"/>
                          <w:b/>
                          <w:color w:val="15105E"/>
                          <w:sz w:val="72"/>
                        </w:rPr>
                        <w:t>R</w:t>
                      </w:r>
                      <w:r w:rsidRPr="002075F3">
                        <w:rPr>
                          <w:rFonts w:ascii="Arial" w:hAnsi="Arial" w:cs="Arial"/>
                          <w:b/>
                          <w:color w:val="15105E"/>
                          <w:sz w:val="72"/>
                        </w:rPr>
                        <w:t>OI</w:t>
                      </w:r>
                    </w:p>
                    <w:p w14:paraId="529002A5" w14:textId="236F6602" w:rsidR="00602CEC" w:rsidRDefault="00602CEC" w:rsidP="00602CEC">
                      <w:r w:rsidRPr="003A3920">
                        <w:rPr>
                          <w:rFonts w:ascii="Arial" w:eastAsiaTheme="majorEastAsia" w:hAnsi="Arial" w:cs="Arial"/>
                          <w:bCs/>
                          <w:color w:val="595959" w:themeColor="text1" w:themeTint="A6"/>
                          <w:sz w:val="44"/>
                          <w:szCs w:val="26"/>
                        </w:rPr>
                        <w:t xml:space="preserve">The </w:t>
                      </w:r>
                      <w:r>
                        <w:rPr>
                          <w:rFonts w:ascii="Arial" w:eastAsiaTheme="majorEastAsia" w:hAnsi="Arial" w:cs="Arial"/>
                          <w:bCs/>
                          <w:color w:val="595959" w:themeColor="text1" w:themeTint="A6"/>
                          <w:sz w:val="44"/>
                          <w:szCs w:val="26"/>
                        </w:rPr>
                        <w:t xml:space="preserve">Business </w:t>
                      </w:r>
                      <w:r w:rsidRPr="003A3920">
                        <w:rPr>
                          <w:rFonts w:ascii="Arial" w:eastAsiaTheme="majorEastAsia" w:hAnsi="Arial" w:cs="Arial"/>
                          <w:bCs/>
                          <w:color w:val="595959" w:themeColor="text1" w:themeTint="A6"/>
                          <w:sz w:val="44"/>
                          <w:szCs w:val="26"/>
                        </w:rPr>
                        <w:t xml:space="preserve">Case for </w:t>
                      </w:r>
                      <w:r w:rsidR="00FB76D5">
                        <w:rPr>
                          <w:rFonts w:ascii="Arial" w:eastAsiaTheme="majorEastAsia" w:hAnsi="Arial" w:cs="Arial"/>
                          <w:bCs/>
                          <w:color w:val="595959" w:themeColor="text1" w:themeTint="A6"/>
                          <w:sz w:val="44"/>
                          <w:szCs w:val="26"/>
                        </w:rPr>
                        <w:t xml:space="preserve">a Comprehensive </w:t>
                      </w:r>
                      <w:r w:rsidR="00076C7B">
                        <w:rPr>
                          <w:rFonts w:ascii="Arial" w:eastAsiaTheme="majorEastAsia" w:hAnsi="Arial" w:cs="Arial"/>
                          <w:bCs/>
                          <w:color w:val="595959" w:themeColor="text1" w:themeTint="A6"/>
                          <w:sz w:val="44"/>
                          <w:szCs w:val="26"/>
                        </w:rPr>
                        <w:t>CDI</w:t>
                      </w:r>
                      <w:r w:rsidR="00FB76D5">
                        <w:rPr>
                          <w:rFonts w:ascii="Arial" w:eastAsiaTheme="majorEastAsia" w:hAnsi="Arial" w:cs="Arial"/>
                          <w:bCs/>
                          <w:color w:val="595959" w:themeColor="text1" w:themeTint="A6"/>
                          <w:sz w:val="44"/>
                          <w:szCs w:val="26"/>
                        </w:rPr>
                        <w:t xml:space="preserve"> </w:t>
                      </w:r>
                      <w:r w:rsidR="00F22FD6">
                        <w:rPr>
                          <w:rFonts w:ascii="Arial" w:eastAsiaTheme="majorEastAsia" w:hAnsi="Arial" w:cs="Arial"/>
                          <w:bCs/>
                          <w:color w:val="595959" w:themeColor="text1" w:themeTint="A6"/>
                          <w:sz w:val="44"/>
                          <w:szCs w:val="26"/>
                        </w:rPr>
                        <w:t xml:space="preserve">Management </w:t>
                      </w:r>
                      <w:r w:rsidR="00C351BC">
                        <w:rPr>
                          <w:rFonts w:ascii="Arial" w:eastAsiaTheme="majorEastAsia" w:hAnsi="Arial" w:cs="Arial"/>
                          <w:bCs/>
                          <w:color w:val="595959" w:themeColor="text1" w:themeTint="A6"/>
                          <w:sz w:val="44"/>
                          <w:szCs w:val="26"/>
                        </w:rPr>
                        <w:t>Solution</w:t>
                      </w:r>
                    </w:p>
                  </w:txbxContent>
                </v:textbox>
                <w10:wrap type="square"/>
              </v:shape>
            </w:pict>
          </mc:Fallback>
        </mc:AlternateContent>
      </w:r>
      <w:r w:rsidR="00076C7B" w:rsidRPr="002206EE">
        <w:rPr>
          <w:rFonts w:ascii="Helvetica" w:hAnsi="Helvetica" w:cs="Arial"/>
          <w:noProof/>
          <w:szCs w:val="22"/>
          <w:lang w:val="en-CA" w:eastAsia="en-CA"/>
        </w:rPr>
        <mc:AlternateContent>
          <mc:Choice Requires="wps">
            <w:drawing>
              <wp:anchor distT="0" distB="0" distL="114300" distR="114300" simplePos="0" relativeHeight="251885568" behindDoc="0" locked="0" layoutInCell="1" allowOverlap="1" wp14:anchorId="63D4D456" wp14:editId="4ABA1A7A">
                <wp:simplePos x="0" y="0"/>
                <wp:positionH relativeFrom="page">
                  <wp:posOffset>0</wp:posOffset>
                </wp:positionH>
                <wp:positionV relativeFrom="paragraph">
                  <wp:posOffset>3395421</wp:posOffset>
                </wp:positionV>
                <wp:extent cx="6283325" cy="2257425"/>
                <wp:effectExtent l="0" t="0" r="3175" b="9525"/>
                <wp:wrapThrough wrapText="bothSides">
                  <wp:wrapPolygon edited="0">
                    <wp:start x="0" y="0"/>
                    <wp:lineTo x="0" y="21509"/>
                    <wp:lineTo x="21545" y="21509"/>
                    <wp:lineTo x="2154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283325" cy="2257425"/>
                        </a:xfrm>
                        <a:prstGeom prst="rect">
                          <a:avLst/>
                        </a:prstGeom>
                        <a:solidFill>
                          <a:srgbClr val="FFFFFF">
                            <a:alpha val="8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49FC4" id="Rectangle 2" o:spid="_x0000_s1026" style="position:absolute;margin-left:0;margin-top:267.35pt;width:494.75pt;height:177.7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" stroked="f">
                <v:fill opacity="52428f"/>
                <w10:wrap type="through" anchorx="page"/>
              </v:rect>
            </w:pict>
          </mc:Fallback>
        </mc:AlternateContent>
      </w:r>
      <w:r w:rsidR="00602CEC" w:rsidRPr="002206EE">
        <w:rPr>
          <w:rFonts w:ascii="Helvetica" w:eastAsiaTheme="minorHAnsi" w:hAnsi="Helvetica"/>
          <w:noProof/>
          <w:szCs w:val="22"/>
          <w:lang w:eastAsia="en-US"/>
        </w:rPr>
        <w:t xml:space="preserve">   </w:t>
      </w:r>
      <w:r w:rsidR="00602CEC" w:rsidRPr="002206EE">
        <w:rPr>
          <w:rFonts w:ascii="Helvetica" w:hAnsi="Helvetica" w:cs="Arial"/>
          <w:szCs w:val="22"/>
        </w:rPr>
        <w:br w:type="page"/>
      </w:r>
    </w:p>
    <w:p w14:paraId="2E3E98DD" w14:textId="5D644BA7" w:rsidR="008868BC" w:rsidRPr="0081434D" w:rsidRDefault="00840FBB" w:rsidP="0006151F">
      <w:pPr>
        <w:tabs>
          <w:tab w:val="left" w:pos="3932"/>
          <w:tab w:val="left" w:pos="9720"/>
        </w:tabs>
        <w:spacing w:line="264" w:lineRule="auto"/>
        <w:rPr>
          <w:rFonts w:ascii="Helvetica" w:hAnsi="Helvetica" w:cs="Arial"/>
          <w:color w:val="5D89B3"/>
          <w:sz w:val="21"/>
          <w:szCs w:val="21"/>
        </w:rPr>
      </w:pPr>
      <w:bookmarkStart w:id="0" w:name="_Hlk521319785"/>
      <w:bookmarkStart w:id="1" w:name="_GoBack"/>
      <w:r w:rsidRPr="0081434D">
        <w:rPr>
          <w:rFonts w:ascii="Helvetica" w:hAnsi="Helvetica" w:cs="Arial"/>
          <w:color w:val="5D89B3"/>
          <w:sz w:val="21"/>
          <w:szCs w:val="21"/>
        </w:rPr>
        <w:lastRenderedPageBreak/>
        <w:t>C</w:t>
      </w:r>
      <w:r w:rsidR="00B32B5B">
        <w:rPr>
          <w:rFonts w:ascii="Helvetica" w:hAnsi="Helvetica" w:cs="Arial"/>
          <w:color w:val="5D89B3"/>
          <w:sz w:val="21"/>
          <w:szCs w:val="21"/>
        </w:rPr>
        <w:t>linical documentation improvement (CDI) teams</w:t>
      </w:r>
      <w:r w:rsidRPr="0081434D">
        <w:rPr>
          <w:rFonts w:ascii="Helvetica" w:hAnsi="Helvetica" w:cs="Arial"/>
          <w:color w:val="5D89B3"/>
          <w:sz w:val="21"/>
          <w:szCs w:val="21"/>
        </w:rPr>
        <w:t xml:space="preserve"> </w:t>
      </w:r>
      <w:r w:rsidR="001F22FC" w:rsidRPr="0081434D">
        <w:rPr>
          <w:rFonts w:ascii="Helvetica" w:hAnsi="Helvetica" w:cs="Arial"/>
          <w:color w:val="5D89B3"/>
          <w:sz w:val="21"/>
          <w:szCs w:val="21"/>
        </w:rPr>
        <w:t>are</w:t>
      </w:r>
      <w:r w:rsidR="00EF4C25" w:rsidRPr="0081434D">
        <w:rPr>
          <w:rFonts w:ascii="Helvetica" w:hAnsi="Helvetica" w:cs="Arial"/>
          <w:color w:val="5D89B3"/>
          <w:sz w:val="21"/>
          <w:szCs w:val="21"/>
        </w:rPr>
        <w:t xml:space="preserve"> continually challenged with </w:t>
      </w:r>
      <w:r w:rsidRPr="0081434D">
        <w:rPr>
          <w:rFonts w:ascii="Helvetica" w:hAnsi="Helvetica" w:cs="Arial"/>
          <w:color w:val="5D89B3"/>
          <w:sz w:val="21"/>
          <w:szCs w:val="21"/>
        </w:rPr>
        <w:t xml:space="preserve">making the </w:t>
      </w:r>
      <w:r w:rsidR="00B32B5B">
        <w:rPr>
          <w:rFonts w:ascii="Helvetica" w:hAnsi="Helvetica" w:cs="Arial"/>
          <w:color w:val="5D89B3"/>
          <w:sz w:val="21"/>
          <w:szCs w:val="21"/>
        </w:rPr>
        <w:t>CDI</w:t>
      </w:r>
      <w:r w:rsidRPr="0081434D">
        <w:rPr>
          <w:rFonts w:ascii="Helvetica" w:hAnsi="Helvetica" w:cs="Arial"/>
          <w:color w:val="5D89B3"/>
          <w:sz w:val="21"/>
          <w:szCs w:val="21"/>
        </w:rPr>
        <w:t xml:space="preserve"> process as efficient as possible, while also </w:t>
      </w:r>
      <w:r w:rsidR="00B32B5B">
        <w:rPr>
          <w:rFonts w:ascii="Helvetica" w:hAnsi="Helvetica" w:cs="Arial"/>
          <w:color w:val="5D89B3"/>
          <w:sz w:val="21"/>
          <w:szCs w:val="21"/>
        </w:rPr>
        <w:t xml:space="preserve">ensuring all queries are compliant and </w:t>
      </w:r>
      <w:r w:rsidR="00401249">
        <w:rPr>
          <w:rFonts w:ascii="Helvetica" w:hAnsi="Helvetica" w:cs="Arial"/>
          <w:color w:val="5D89B3"/>
          <w:sz w:val="21"/>
          <w:szCs w:val="21"/>
        </w:rPr>
        <w:t>medical records are complete and</w:t>
      </w:r>
      <w:r w:rsidR="00B32B5B">
        <w:rPr>
          <w:rFonts w:ascii="Helvetica" w:hAnsi="Helvetica" w:cs="Arial"/>
          <w:color w:val="5D89B3"/>
          <w:sz w:val="21"/>
          <w:szCs w:val="21"/>
        </w:rPr>
        <w:t xml:space="preserve"> accurate</w:t>
      </w:r>
      <w:r w:rsidRPr="0081434D">
        <w:rPr>
          <w:rFonts w:ascii="Helvetica" w:hAnsi="Helvetica" w:cs="Arial"/>
          <w:color w:val="5D89B3"/>
          <w:sz w:val="21"/>
          <w:szCs w:val="21"/>
        </w:rPr>
        <w:t xml:space="preserve">.  </w:t>
      </w:r>
      <w:r w:rsidR="004C6E68" w:rsidRPr="0081434D">
        <w:rPr>
          <w:rFonts w:ascii="Helvetica" w:hAnsi="Helvetica" w:cs="Arial"/>
          <w:color w:val="5D89B3"/>
          <w:sz w:val="21"/>
          <w:szCs w:val="21"/>
        </w:rPr>
        <w:t>W</w:t>
      </w:r>
      <w:r w:rsidR="00107D35" w:rsidRPr="0081434D">
        <w:rPr>
          <w:rFonts w:ascii="Helvetica" w:hAnsi="Helvetica" w:cs="Arial"/>
          <w:color w:val="5D89B3"/>
          <w:sz w:val="21"/>
          <w:szCs w:val="21"/>
        </w:rPr>
        <w:t xml:space="preserve">hen </w:t>
      </w:r>
      <w:r w:rsidR="00ED6F5B" w:rsidRPr="0081434D">
        <w:rPr>
          <w:rFonts w:ascii="Helvetica" w:hAnsi="Helvetica" w:cs="Arial"/>
          <w:color w:val="5D89B3"/>
          <w:sz w:val="21"/>
          <w:szCs w:val="21"/>
        </w:rPr>
        <w:t>many</w:t>
      </w:r>
      <w:r w:rsidR="00107D35" w:rsidRPr="0081434D">
        <w:rPr>
          <w:rFonts w:ascii="Helvetica" w:hAnsi="Helvetica" w:cs="Arial"/>
          <w:color w:val="5D89B3"/>
          <w:sz w:val="21"/>
          <w:szCs w:val="21"/>
        </w:rPr>
        <w:t xml:space="preserve"> of the </w:t>
      </w:r>
      <w:r w:rsidR="0066562B" w:rsidRPr="0081434D">
        <w:rPr>
          <w:rFonts w:ascii="Helvetica" w:hAnsi="Helvetica" w:cs="Arial"/>
          <w:color w:val="5D89B3"/>
          <w:sz w:val="21"/>
          <w:szCs w:val="21"/>
        </w:rPr>
        <w:t>steps in the</w:t>
      </w:r>
      <w:r w:rsidRPr="0081434D">
        <w:rPr>
          <w:rFonts w:ascii="Helvetica" w:hAnsi="Helvetica" w:cs="Arial"/>
          <w:color w:val="5D89B3"/>
          <w:sz w:val="21"/>
          <w:szCs w:val="21"/>
        </w:rPr>
        <w:t xml:space="preserve"> process are still managed manually</w:t>
      </w:r>
      <w:r w:rsidR="00B32B5B">
        <w:rPr>
          <w:rFonts w:ascii="Helvetica" w:hAnsi="Helvetica" w:cs="Arial"/>
          <w:color w:val="5D89B3"/>
          <w:sz w:val="21"/>
          <w:szCs w:val="21"/>
        </w:rPr>
        <w:t>, or using systems not purpose built for CDI</w:t>
      </w:r>
      <w:r w:rsidRPr="0081434D">
        <w:rPr>
          <w:rFonts w:ascii="Helvetica" w:hAnsi="Helvetica" w:cs="Arial"/>
          <w:color w:val="5D89B3"/>
          <w:sz w:val="21"/>
          <w:szCs w:val="21"/>
        </w:rPr>
        <w:t xml:space="preserve">, </w:t>
      </w:r>
      <w:r w:rsidR="00107D35" w:rsidRPr="0081434D">
        <w:rPr>
          <w:rFonts w:ascii="Helvetica" w:hAnsi="Helvetica" w:cs="Arial"/>
          <w:color w:val="5D89B3"/>
          <w:sz w:val="21"/>
          <w:szCs w:val="21"/>
        </w:rPr>
        <w:t>this can be difficult to do</w:t>
      </w:r>
      <w:r w:rsidR="00AB474A">
        <w:rPr>
          <w:rFonts w:ascii="Helvetica" w:hAnsi="Helvetica" w:cs="Arial"/>
          <w:color w:val="5D89B3"/>
          <w:sz w:val="21"/>
          <w:szCs w:val="21"/>
        </w:rPr>
        <w:t xml:space="preserve">. </w:t>
      </w:r>
      <w:r w:rsidRPr="0081434D">
        <w:rPr>
          <w:rFonts w:ascii="Helvetica" w:hAnsi="Helvetica" w:cs="Arial"/>
          <w:color w:val="5D89B3"/>
          <w:sz w:val="21"/>
          <w:szCs w:val="21"/>
        </w:rPr>
        <w:t>The time required to</w:t>
      </w:r>
      <w:r w:rsidR="00B32B5B">
        <w:rPr>
          <w:rFonts w:ascii="Helvetica" w:hAnsi="Helvetica" w:cs="Arial"/>
          <w:color w:val="5D89B3"/>
          <w:sz w:val="21"/>
          <w:szCs w:val="21"/>
        </w:rPr>
        <w:t>:</w:t>
      </w:r>
      <w:r w:rsidRPr="0081434D">
        <w:rPr>
          <w:rFonts w:ascii="Helvetica" w:hAnsi="Helvetica" w:cs="Arial"/>
          <w:color w:val="5D89B3"/>
          <w:sz w:val="21"/>
          <w:szCs w:val="21"/>
        </w:rPr>
        <w:t xml:space="preserve"> </w:t>
      </w:r>
      <w:r w:rsidR="00B32B5B">
        <w:rPr>
          <w:rFonts w:ascii="Helvetica" w:hAnsi="Helvetica" w:cs="Arial"/>
          <w:color w:val="5D89B3"/>
          <w:sz w:val="21"/>
          <w:szCs w:val="21"/>
        </w:rPr>
        <w:t>manage the daily census and organize the day’s reviews; create, send out, and track queries; review and re-review charts</w:t>
      </w:r>
      <w:r w:rsidR="00733764">
        <w:rPr>
          <w:rFonts w:ascii="Helvetica" w:hAnsi="Helvetica" w:cs="Arial"/>
          <w:color w:val="5D89B3"/>
          <w:sz w:val="21"/>
          <w:szCs w:val="21"/>
        </w:rPr>
        <w:t>;</w:t>
      </w:r>
      <w:r w:rsidR="00B32B5B">
        <w:rPr>
          <w:rFonts w:ascii="Helvetica" w:hAnsi="Helvetica" w:cs="Arial"/>
          <w:color w:val="5D89B3"/>
          <w:sz w:val="21"/>
          <w:szCs w:val="21"/>
        </w:rPr>
        <w:t xml:space="preserve"> and generate reports, </w:t>
      </w:r>
      <w:r w:rsidRPr="0081434D">
        <w:rPr>
          <w:rFonts w:ascii="Helvetica" w:hAnsi="Helvetica" w:cs="Arial"/>
          <w:color w:val="5D89B3"/>
          <w:sz w:val="21"/>
          <w:szCs w:val="21"/>
        </w:rPr>
        <w:t xml:space="preserve">can be extensive.  Not only can this result in an inefficient use of </w:t>
      </w:r>
      <w:r w:rsidR="00B32B5B">
        <w:rPr>
          <w:rFonts w:ascii="Helvetica" w:hAnsi="Helvetica" w:cs="Arial"/>
          <w:color w:val="5D89B3"/>
          <w:sz w:val="21"/>
          <w:szCs w:val="21"/>
        </w:rPr>
        <w:t>staff</w:t>
      </w:r>
      <w:r w:rsidRPr="0081434D">
        <w:rPr>
          <w:rFonts w:ascii="Helvetica" w:hAnsi="Helvetica" w:cs="Arial"/>
          <w:color w:val="5D89B3"/>
          <w:sz w:val="21"/>
          <w:szCs w:val="21"/>
        </w:rPr>
        <w:t xml:space="preserve"> time, it can also result in errors </w:t>
      </w:r>
      <w:r w:rsidR="00205920">
        <w:rPr>
          <w:rFonts w:ascii="Helvetica" w:hAnsi="Helvetica" w:cs="Arial"/>
          <w:color w:val="5D89B3"/>
          <w:sz w:val="21"/>
          <w:szCs w:val="21"/>
        </w:rPr>
        <w:t>and incomplete charts, or limit the number of charts that can be reviewed, which can impact revenues</w:t>
      </w:r>
      <w:r w:rsidRPr="0081434D">
        <w:rPr>
          <w:rFonts w:ascii="Helvetica" w:hAnsi="Helvetica" w:cs="Arial"/>
          <w:color w:val="5D89B3"/>
          <w:sz w:val="21"/>
          <w:szCs w:val="21"/>
        </w:rPr>
        <w:t xml:space="preserve">.  </w:t>
      </w:r>
      <w:r w:rsidR="00554116">
        <w:rPr>
          <w:rFonts w:ascii="Helvetica" w:hAnsi="Helvetica" w:cs="Arial"/>
          <w:color w:val="5D89B3"/>
          <w:sz w:val="21"/>
          <w:szCs w:val="21"/>
        </w:rPr>
        <w:t xml:space="preserve">More manual approaches can </w:t>
      </w:r>
      <w:r w:rsidR="00733764">
        <w:rPr>
          <w:rFonts w:ascii="Helvetica" w:hAnsi="Helvetica" w:cs="Arial"/>
          <w:color w:val="5D89B3"/>
          <w:sz w:val="21"/>
          <w:szCs w:val="21"/>
        </w:rPr>
        <w:t>affect the data available for analysis a</w:t>
      </w:r>
      <w:r w:rsidR="00554116">
        <w:rPr>
          <w:rFonts w:ascii="Helvetica" w:hAnsi="Helvetica" w:cs="Arial"/>
          <w:color w:val="5D89B3"/>
          <w:sz w:val="21"/>
          <w:szCs w:val="21"/>
        </w:rPr>
        <w:t xml:space="preserve">s well, potentially limiting </w:t>
      </w:r>
      <w:r w:rsidR="00733764">
        <w:rPr>
          <w:rFonts w:ascii="Helvetica" w:hAnsi="Helvetica" w:cs="Arial"/>
          <w:color w:val="5D89B3"/>
          <w:sz w:val="21"/>
          <w:szCs w:val="21"/>
        </w:rPr>
        <w:t xml:space="preserve">the timeliness of data, the breadth of data available to report on, and the ability to pro-actively leverage data to impact areas such as quality measures while patients are still in the facility.  </w:t>
      </w:r>
      <w:r w:rsidR="00603C27" w:rsidRPr="0081434D">
        <w:rPr>
          <w:rFonts w:ascii="Helvetica" w:hAnsi="Helvetica" w:cs="Arial"/>
          <w:color w:val="5D89B3"/>
          <w:sz w:val="21"/>
          <w:szCs w:val="21"/>
        </w:rPr>
        <w:t xml:space="preserve">  </w:t>
      </w:r>
      <w:r w:rsidR="00FF54AA" w:rsidRPr="0081434D">
        <w:rPr>
          <w:rFonts w:ascii="Helvetica" w:hAnsi="Helvetica" w:cs="Arial"/>
          <w:color w:val="5D89B3"/>
          <w:sz w:val="21"/>
          <w:szCs w:val="21"/>
        </w:rPr>
        <w:t xml:space="preserve">  </w:t>
      </w:r>
      <w:r w:rsidR="00877637" w:rsidRPr="0081434D">
        <w:rPr>
          <w:rFonts w:ascii="Helvetica" w:hAnsi="Helvetica" w:cs="Arial"/>
          <w:color w:val="5D89B3"/>
          <w:sz w:val="21"/>
          <w:szCs w:val="21"/>
        </w:rPr>
        <w:t xml:space="preserve"> </w:t>
      </w:r>
    </w:p>
    <w:p w14:paraId="2EDDF27A" w14:textId="69A6A811" w:rsidR="005845B0" w:rsidRPr="0081434D" w:rsidRDefault="0006151F" w:rsidP="005845B0">
      <w:pPr>
        <w:tabs>
          <w:tab w:val="left" w:pos="3932"/>
          <w:tab w:val="left" w:pos="9720"/>
        </w:tabs>
        <w:spacing w:line="264" w:lineRule="auto"/>
        <w:rPr>
          <w:rFonts w:ascii="Helvetica" w:hAnsi="Helvetica" w:cs="Arial"/>
          <w:color w:val="5D89B3"/>
          <w:sz w:val="13"/>
          <w:szCs w:val="21"/>
        </w:rPr>
      </w:pPr>
      <w:r w:rsidRPr="0081434D">
        <w:rPr>
          <w:rFonts w:ascii="Helvetica" w:hAnsi="Helvetica" w:cs="Arial"/>
          <w:color w:val="5D89B3"/>
          <w:sz w:val="21"/>
          <w:szCs w:val="21"/>
        </w:rPr>
        <w:t xml:space="preserve">  </w:t>
      </w:r>
    </w:p>
    <w:p w14:paraId="08471478" w14:textId="5F821222" w:rsidR="002206EE" w:rsidRPr="0081434D" w:rsidRDefault="0042201C" w:rsidP="005845B0">
      <w:pPr>
        <w:tabs>
          <w:tab w:val="left" w:pos="3932"/>
          <w:tab w:val="left" w:pos="9720"/>
        </w:tabs>
        <w:spacing w:line="264" w:lineRule="auto"/>
        <w:rPr>
          <w:rFonts w:ascii="Helvetica" w:hAnsi="Helvetica" w:cs="Arial"/>
          <w:color w:val="5D89B3"/>
          <w:sz w:val="21"/>
          <w:szCs w:val="21"/>
        </w:rPr>
      </w:pPr>
      <w:r w:rsidRPr="0081434D">
        <w:rPr>
          <w:rFonts w:ascii="Helvetica" w:hAnsi="Helvetica" w:cs="Arial"/>
          <w:color w:val="5D89B3"/>
          <w:sz w:val="21"/>
          <w:szCs w:val="21"/>
        </w:rPr>
        <w:t xml:space="preserve">Hobson &amp; Company, a research firm focused on Return on Investment (ROI) and Total Cost of Ownership (TCO) studies, worked with </w:t>
      </w:r>
      <w:r w:rsidR="002C6B07" w:rsidRPr="0081434D">
        <w:rPr>
          <w:rFonts w:ascii="Helvetica" w:hAnsi="Helvetica" w:cs="Arial"/>
          <w:color w:val="5D89B3"/>
          <w:sz w:val="21"/>
          <w:szCs w:val="21"/>
        </w:rPr>
        <w:t>ChartWise</w:t>
      </w:r>
      <w:r w:rsidRPr="0081434D">
        <w:rPr>
          <w:rFonts w:ascii="Helvetica" w:hAnsi="Helvetica" w:cs="Arial"/>
          <w:color w:val="5D89B3"/>
          <w:sz w:val="21"/>
          <w:szCs w:val="21"/>
        </w:rPr>
        <w:t xml:space="preserve"> to explore these challenges. The goal of this white paper is to highlight examples of operational and business benefits that can be realized with </w:t>
      </w:r>
      <w:r w:rsidR="00BB6A5D" w:rsidRPr="0081434D">
        <w:rPr>
          <w:rFonts w:ascii="Helvetica" w:hAnsi="Helvetica" w:cs="Arial"/>
          <w:color w:val="5D89B3"/>
          <w:sz w:val="21"/>
          <w:szCs w:val="21"/>
        </w:rPr>
        <w:t xml:space="preserve">a comprehensive </w:t>
      </w:r>
      <w:r w:rsidR="00B32B5B">
        <w:rPr>
          <w:rFonts w:ascii="Helvetica" w:hAnsi="Helvetica" w:cs="Arial"/>
          <w:color w:val="5D89B3"/>
          <w:sz w:val="21"/>
          <w:szCs w:val="21"/>
        </w:rPr>
        <w:t>CDI</w:t>
      </w:r>
      <w:r w:rsidR="00F22FD6" w:rsidRPr="0081434D">
        <w:rPr>
          <w:rFonts w:ascii="Helvetica" w:hAnsi="Helvetica" w:cs="Arial"/>
          <w:color w:val="5D89B3"/>
          <w:sz w:val="21"/>
          <w:szCs w:val="21"/>
        </w:rPr>
        <w:t xml:space="preserve"> management</w:t>
      </w:r>
      <w:r w:rsidR="00BB6A5D" w:rsidRPr="0081434D">
        <w:rPr>
          <w:rFonts w:ascii="Helvetica" w:hAnsi="Helvetica" w:cs="Arial"/>
          <w:color w:val="5D89B3"/>
          <w:sz w:val="21"/>
          <w:szCs w:val="21"/>
        </w:rPr>
        <w:t xml:space="preserve"> </w:t>
      </w:r>
      <w:r w:rsidR="00226E85" w:rsidRPr="0081434D">
        <w:rPr>
          <w:rFonts w:ascii="Helvetica" w:hAnsi="Helvetica" w:cs="Arial"/>
          <w:color w:val="5D89B3"/>
          <w:sz w:val="21"/>
          <w:szCs w:val="21"/>
        </w:rPr>
        <w:t>solution</w:t>
      </w:r>
      <w:r w:rsidRPr="0081434D">
        <w:rPr>
          <w:rFonts w:ascii="Helvetica" w:hAnsi="Helvetica" w:cs="Arial"/>
          <w:color w:val="5D89B3"/>
          <w:sz w:val="21"/>
          <w:szCs w:val="21"/>
        </w:rPr>
        <w:t xml:space="preserve">.  Research consisting of in-depth interviews with </w:t>
      </w:r>
      <w:r w:rsidR="00B32B5B">
        <w:rPr>
          <w:rFonts w:ascii="Helvetica" w:hAnsi="Helvetica" w:cs="Arial"/>
          <w:color w:val="5D89B3"/>
          <w:sz w:val="21"/>
          <w:szCs w:val="21"/>
        </w:rPr>
        <w:t>eight</w:t>
      </w:r>
      <w:r w:rsidRPr="0081434D">
        <w:rPr>
          <w:rFonts w:ascii="Helvetica" w:hAnsi="Helvetica" w:cs="Arial"/>
          <w:color w:val="5D89B3"/>
          <w:sz w:val="21"/>
          <w:szCs w:val="21"/>
        </w:rPr>
        <w:t xml:space="preserve"> existing customers found that </w:t>
      </w:r>
      <w:r w:rsidR="00B32B5B">
        <w:rPr>
          <w:rFonts w:ascii="Helvetica" w:hAnsi="Helvetica" w:cs="Arial"/>
          <w:color w:val="5D89B3"/>
          <w:sz w:val="21"/>
          <w:szCs w:val="21"/>
        </w:rPr>
        <w:t xml:space="preserve">the </w:t>
      </w:r>
      <w:r w:rsidR="002C6B07" w:rsidRPr="0081434D">
        <w:rPr>
          <w:rFonts w:ascii="Helvetica" w:hAnsi="Helvetica" w:cs="Arial"/>
          <w:color w:val="5D89B3"/>
          <w:sz w:val="21"/>
          <w:szCs w:val="21"/>
        </w:rPr>
        <w:t>ChartWise</w:t>
      </w:r>
      <w:r w:rsidR="00B32B5B">
        <w:rPr>
          <w:rFonts w:ascii="Helvetica" w:hAnsi="Helvetica" w:cs="Arial"/>
          <w:color w:val="5D89B3"/>
          <w:sz w:val="21"/>
          <w:szCs w:val="21"/>
        </w:rPr>
        <w:t xml:space="preserve"> 2.0</w:t>
      </w:r>
      <w:r w:rsidR="00585FDB" w:rsidRPr="0081434D">
        <w:rPr>
          <w:rFonts w:ascii="Helvetica" w:hAnsi="Helvetica" w:cs="Arial"/>
          <w:color w:val="5D89B3"/>
          <w:sz w:val="21"/>
          <w:szCs w:val="21"/>
        </w:rPr>
        <w:t xml:space="preserve"> </w:t>
      </w:r>
      <w:r w:rsidRPr="0081434D">
        <w:rPr>
          <w:rFonts w:ascii="Helvetica" w:hAnsi="Helvetica" w:cs="Arial"/>
          <w:color w:val="5D89B3"/>
          <w:sz w:val="21"/>
          <w:szCs w:val="21"/>
        </w:rPr>
        <w:t>solution addressed customer challenges and delivered measurable results and a compelling return on investment.</w:t>
      </w:r>
      <w:r w:rsidR="00E12B03" w:rsidRPr="0081434D">
        <w:rPr>
          <w:rFonts w:ascii="Helvetica" w:hAnsi="Helvetica" w:cs="Arial"/>
          <w:color w:val="5D89B3"/>
          <w:sz w:val="21"/>
          <w:szCs w:val="21"/>
        </w:rPr>
        <w:t xml:space="preserve"> </w:t>
      </w:r>
    </w:p>
    <w:p w14:paraId="149827D4" w14:textId="77777777" w:rsidR="00226E85" w:rsidRPr="00873FF0" w:rsidRDefault="00226E85" w:rsidP="001D646B">
      <w:pPr>
        <w:tabs>
          <w:tab w:val="left" w:pos="9720"/>
        </w:tabs>
        <w:spacing w:line="264" w:lineRule="auto"/>
        <w:rPr>
          <w:rFonts w:ascii="Helvetica" w:hAnsi="Helvetica"/>
          <w:b/>
          <w:color w:val="4F6228"/>
          <w:sz w:val="30"/>
          <w:szCs w:val="36"/>
        </w:rPr>
      </w:pPr>
    </w:p>
    <w:p w14:paraId="43DA4610" w14:textId="7BF51E30" w:rsidR="002206EE" w:rsidRPr="006E3ECC" w:rsidRDefault="006E3ECC" w:rsidP="00C62E13">
      <w:pPr>
        <w:tabs>
          <w:tab w:val="left" w:pos="9720"/>
        </w:tabs>
        <w:spacing w:line="264" w:lineRule="auto"/>
        <w:rPr>
          <w:rFonts w:ascii="Helvetica" w:hAnsi="Helvetica"/>
          <w:b/>
          <w:color w:val="5D89B3"/>
          <w:sz w:val="36"/>
          <w:szCs w:val="36"/>
        </w:rPr>
      </w:pPr>
      <w:r w:rsidRPr="0081434D">
        <w:rPr>
          <w:rFonts w:ascii="Helvetica" w:hAnsi="Helvetica"/>
          <w:b/>
          <w:color w:val="5D89B3"/>
          <w:sz w:val="36"/>
          <w:szCs w:val="36"/>
        </w:rPr>
        <w:t>CDI</w:t>
      </w:r>
      <w:r w:rsidR="001D32DB" w:rsidRPr="0081434D">
        <w:rPr>
          <w:rFonts w:ascii="Helvetica" w:hAnsi="Helvetica"/>
          <w:b/>
          <w:color w:val="5D89B3"/>
          <w:sz w:val="36"/>
          <w:szCs w:val="36"/>
        </w:rPr>
        <w:t xml:space="preserve"> </w:t>
      </w:r>
      <w:r w:rsidR="00F22FD6" w:rsidRPr="0081434D">
        <w:rPr>
          <w:rFonts w:ascii="Helvetica" w:hAnsi="Helvetica"/>
          <w:b/>
          <w:color w:val="5D89B3"/>
          <w:sz w:val="36"/>
          <w:szCs w:val="36"/>
        </w:rPr>
        <w:t>Management</w:t>
      </w:r>
      <w:r w:rsidR="00F22FD6" w:rsidRPr="006E3ECC">
        <w:rPr>
          <w:rFonts w:ascii="Helvetica" w:hAnsi="Helvetica"/>
          <w:b/>
          <w:color w:val="5D89B3"/>
          <w:sz w:val="36"/>
          <w:szCs w:val="36"/>
        </w:rPr>
        <w:t xml:space="preserve"> </w:t>
      </w:r>
      <w:r w:rsidR="002206EE" w:rsidRPr="006E3ECC">
        <w:rPr>
          <w:rFonts w:ascii="Helvetica" w:hAnsi="Helvetica"/>
          <w:b/>
          <w:color w:val="5D89B3"/>
          <w:sz w:val="36"/>
          <w:szCs w:val="36"/>
        </w:rPr>
        <w:t>Challenges</w:t>
      </w:r>
      <w:r w:rsidR="0042201C" w:rsidRPr="006E3ECC">
        <w:rPr>
          <w:rFonts w:ascii="Helvetica" w:hAnsi="Helvetica"/>
          <w:b/>
          <w:color w:val="5D89B3"/>
          <w:sz w:val="36"/>
          <w:szCs w:val="36"/>
        </w:rPr>
        <w:t xml:space="preserve"> </w:t>
      </w:r>
    </w:p>
    <w:p w14:paraId="58273C34" w14:textId="2DEB0BDB" w:rsidR="002206EE" w:rsidRPr="004503D2" w:rsidRDefault="002206EE" w:rsidP="00F00E98">
      <w:pPr>
        <w:tabs>
          <w:tab w:val="left" w:pos="9720"/>
        </w:tabs>
        <w:spacing w:line="264" w:lineRule="auto"/>
        <w:rPr>
          <w:rFonts w:ascii="Helvetica" w:hAnsi="Helvetica"/>
          <w:color w:val="595959" w:themeColor="text1" w:themeTint="A6"/>
          <w:sz w:val="12"/>
          <w:szCs w:val="22"/>
        </w:rPr>
      </w:pPr>
      <w:bookmarkStart w:id="2" w:name="OLE_LINK1"/>
      <w:bookmarkStart w:id="3" w:name="OLE_LINK2"/>
    </w:p>
    <w:tbl>
      <w:tblPr>
        <w:tblStyle w:val="TableGrid"/>
        <w:tblW w:w="11025"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9945"/>
      </w:tblGrid>
      <w:tr w:rsidR="002206EE" w14:paraId="63808073" w14:textId="77777777" w:rsidTr="00123233">
        <w:tc>
          <w:tcPr>
            <w:tcW w:w="1080" w:type="dxa"/>
          </w:tcPr>
          <w:p w14:paraId="743D712D" w14:textId="3897F7D8" w:rsidR="002206EE" w:rsidRDefault="007D06F5" w:rsidP="00870582">
            <w:pPr>
              <w:tabs>
                <w:tab w:val="left" w:pos="9720"/>
              </w:tabs>
              <w:spacing w:line="264" w:lineRule="auto"/>
              <w:rPr>
                <w:rFonts w:ascii="Helvetica" w:hAnsi="Helvetica"/>
                <w:color w:val="595959" w:themeColor="text1" w:themeTint="A6"/>
                <w:szCs w:val="22"/>
              </w:rPr>
            </w:pPr>
            <w:r w:rsidRPr="007D06F5">
              <w:rPr>
                <w:noProof/>
                <w:lang w:val="en-CA" w:eastAsia="en-CA"/>
              </w:rPr>
              <w:drawing>
                <wp:anchor distT="0" distB="0" distL="114300" distR="114300" simplePos="0" relativeHeight="251973632" behindDoc="0" locked="0" layoutInCell="1" allowOverlap="1" wp14:anchorId="6B614135" wp14:editId="461790E4">
                  <wp:simplePos x="0" y="0"/>
                  <wp:positionH relativeFrom="column">
                    <wp:posOffset>-33020</wp:posOffset>
                  </wp:positionH>
                  <wp:positionV relativeFrom="paragraph">
                    <wp:posOffset>1438275</wp:posOffset>
                  </wp:positionV>
                  <wp:extent cx="548640" cy="544830"/>
                  <wp:effectExtent l="0" t="0" r="3810" b="762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0">
                            <a:extLst>
                              <a:ext uri="{28A0092B-C50C-407E-A947-70E740481C1C}">
                                <a14:useLocalDpi xmlns:a14="http://schemas.microsoft.com/office/drawing/2010/main" val="0"/>
                              </a:ext>
                            </a:extLst>
                          </a:blip>
                          <a:srcRect l="1" t="54134" r="-1965" b="37248"/>
                          <a:stretch/>
                        </pic:blipFill>
                        <pic:spPr>
                          <a:xfrm>
                            <a:off x="0" y="0"/>
                            <a:ext cx="548640" cy="544830"/>
                          </a:xfrm>
                          <a:prstGeom prst="rect">
                            <a:avLst/>
                          </a:prstGeom>
                        </pic:spPr>
                      </pic:pic>
                    </a:graphicData>
                  </a:graphic>
                </wp:anchor>
              </w:drawing>
            </w:r>
            <w:r w:rsidRPr="009144D3">
              <w:rPr>
                <w:noProof/>
                <w:lang w:val="en-CA" w:eastAsia="en-CA"/>
              </w:rPr>
              <w:drawing>
                <wp:anchor distT="0" distB="0" distL="114300" distR="114300" simplePos="0" relativeHeight="251972608" behindDoc="0" locked="0" layoutInCell="1" allowOverlap="1" wp14:anchorId="14D4641D" wp14:editId="49E3E010">
                  <wp:simplePos x="0" y="0"/>
                  <wp:positionH relativeFrom="column">
                    <wp:posOffset>-33020</wp:posOffset>
                  </wp:positionH>
                  <wp:positionV relativeFrom="paragraph">
                    <wp:posOffset>77470</wp:posOffset>
                  </wp:positionV>
                  <wp:extent cx="548640" cy="554355"/>
                  <wp:effectExtent l="0" t="0" r="381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10">
                            <a:extLst>
                              <a:ext uri="{28A0092B-C50C-407E-A947-70E740481C1C}">
                                <a14:useLocalDpi xmlns:a14="http://schemas.microsoft.com/office/drawing/2010/main" val="0"/>
                              </a:ext>
                            </a:extLst>
                          </a:blip>
                          <a:srcRect l="3" t="79658" r="865" b="11825"/>
                          <a:stretch/>
                        </pic:blipFill>
                        <pic:spPr>
                          <a:xfrm>
                            <a:off x="0" y="0"/>
                            <a:ext cx="548640" cy="554355"/>
                          </a:xfrm>
                          <a:prstGeom prst="rect">
                            <a:avLst/>
                          </a:prstGeom>
                        </pic:spPr>
                      </pic:pic>
                    </a:graphicData>
                  </a:graphic>
                </wp:anchor>
              </w:drawing>
            </w:r>
            <w:r w:rsidR="000C4FF1" w:rsidRPr="000C4FF1">
              <w:rPr>
                <w:noProof/>
                <w:lang w:val="en-CA" w:eastAsia="en-CA"/>
              </w:rPr>
              <w:t xml:space="preserve"> </w:t>
            </w:r>
          </w:p>
        </w:tc>
        <w:tc>
          <w:tcPr>
            <w:tcW w:w="9945" w:type="dxa"/>
          </w:tcPr>
          <w:p w14:paraId="1F937EF9" w14:textId="438C6D71" w:rsidR="00F66A44" w:rsidRPr="003D4E72" w:rsidRDefault="00F66A44" w:rsidP="00F66A44">
            <w:pPr>
              <w:tabs>
                <w:tab w:val="left" w:pos="9720"/>
              </w:tabs>
              <w:spacing w:line="264" w:lineRule="auto"/>
              <w:rPr>
                <w:rFonts w:ascii="Helvetica" w:hAnsi="Helvetica"/>
                <w:b/>
                <w:color w:val="7F7F7F" w:themeColor="text1" w:themeTint="80"/>
                <w:sz w:val="24"/>
                <w:szCs w:val="22"/>
              </w:rPr>
            </w:pPr>
            <w:r w:rsidRPr="003D4E72">
              <w:rPr>
                <w:rFonts w:ascii="Helvetica" w:hAnsi="Helvetica"/>
                <w:b/>
                <w:color w:val="404040" w:themeColor="text1" w:themeTint="BF"/>
                <w:sz w:val="24"/>
                <w:szCs w:val="22"/>
              </w:rPr>
              <w:t xml:space="preserve">Decreasing </w:t>
            </w:r>
            <w:r w:rsidR="00731476">
              <w:rPr>
                <w:rFonts w:ascii="Helvetica" w:hAnsi="Helvetica"/>
                <w:b/>
                <w:color w:val="404040" w:themeColor="text1" w:themeTint="BF"/>
                <w:sz w:val="24"/>
                <w:szCs w:val="22"/>
              </w:rPr>
              <w:t>the manual effort involved in managing</w:t>
            </w:r>
            <w:r w:rsidR="0045531C">
              <w:rPr>
                <w:rFonts w:ascii="Helvetica" w:hAnsi="Helvetica"/>
                <w:b/>
                <w:color w:val="404040" w:themeColor="text1" w:themeTint="BF"/>
                <w:sz w:val="24"/>
                <w:szCs w:val="22"/>
              </w:rPr>
              <w:t xml:space="preserve"> </w:t>
            </w:r>
            <w:r w:rsidR="00056AB6">
              <w:rPr>
                <w:rFonts w:ascii="Helvetica" w:hAnsi="Helvetica"/>
                <w:b/>
                <w:color w:val="404040" w:themeColor="text1" w:themeTint="BF"/>
                <w:sz w:val="24"/>
                <w:szCs w:val="22"/>
              </w:rPr>
              <w:t>chart reviews</w:t>
            </w:r>
            <w:r w:rsidR="0045531C">
              <w:rPr>
                <w:rFonts w:ascii="Helvetica" w:hAnsi="Helvetica"/>
                <w:b/>
                <w:color w:val="404040" w:themeColor="text1" w:themeTint="BF"/>
                <w:sz w:val="24"/>
                <w:szCs w:val="22"/>
              </w:rPr>
              <w:t xml:space="preserve"> </w:t>
            </w:r>
            <w:r w:rsidRPr="003D4E72">
              <w:rPr>
                <w:rFonts w:ascii="Helvetica" w:hAnsi="Helvetica"/>
                <w:b/>
                <w:color w:val="404040" w:themeColor="text1" w:themeTint="BF"/>
                <w:sz w:val="24"/>
                <w:szCs w:val="22"/>
              </w:rPr>
              <w:t xml:space="preserve"> </w:t>
            </w:r>
          </w:p>
          <w:p w14:paraId="1919DA37" w14:textId="68FD212B" w:rsidR="00F66A44" w:rsidRDefault="00733764" w:rsidP="00F66A44">
            <w:pPr>
              <w:tabs>
                <w:tab w:val="left" w:pos="9720"/>
              </w:tabs>
              <w:spacing w:line="264" w:lineRule="auto"/>
              <w:rPr>
                <w:rFonts w:ascii="Helvetica" w:hAnsi="Helvetica"/>
                <w:color w:val="595959" w:themeColor="text1" w:themeTint="A6"/>
                <w:sz w:val="21"/>
                <w:szCs w:val="21"/>
              </w:rPr>
            </w:pPr>
            <w:r>
              <w:rPr>
                <w:rFonts w:ascii="Helvetica" w:hAnsi="Helvetica"/>
                <w:color w:val="595959" w:themeColor="text1" w:themeTint="A6"/>
                <w:sz w:val="21"/>
                <w:szCs w:val="21"/>
              </w:rPr>
              <w:t xml:space="preserve">Organizing the day’s reviews to ensure the work is balanced across Clinical Documentation Specialists (CDSs), and ensuring a maximum number of charts can be reviewed and </w:t>
            </w:r>
            <w:r w:rsidR="00401249">
              <w:rPr>
                <w:rFonts w:ascii="Helvetica" w:hAnsi="Helvetica"/>
                <w:color w:val="595959" w:themeColor="text1" w:themeTint="A6"/>
                <w:sz w:val="21"/>
                <w:szCs w:val="21"/>
              </w:rPr>
              <w:t>re-</w:t>
            </w:r>
            <w:r>
              <w:rPr>
                <w:rFonts w:ascii="Helvetica" w:hAnsi="Helvetica"/>
                <w:color w:val="595959" w:themeColor="text1" w:themeTint="A6"/>
                <w:sz w:val="21"/>
                <w:szCs w:val="21"/>
              </w:rPr>
              <w:t xml:space="preserve">reviewed as needed, are key to </w:t>
            </w:r>
            <w:r w:rsidR="00C37B18">
              <w:rPr>
                <w:rFonts w:ascii="Helvetica" w:hAnsi="Helvetica"/>
                <w:color w:val="595959" w:themeColor="text1" w:themeTint="A6"/>
                <w:sz w:val="21"/>
                <w:szCs w:val="21"/>
              </w:rPr>
              <w:t>an effective workflow</w:t>
            </w:r>
            <w:r w:rsidR="00F66A44">
              <w:rPr>
                <w:rFonts w:ascii="Helvetica" w:hAnsi="Helvetica"/>
                <w:color w:val="595959" w:themeColor="text1" w:themeTint="A6"/>
                <w:sz w:val="21"/>
                <w:szCs w:val="21"/>
              </w:rPr>
              <w:t>.</w:t>
            </w:r>
            <w:r w:rsidR="00F66A44" w:rsidRPr="00F66A44">
              <w:rPr>
                <w:rFonts w:ascii="Helvetica" w:hAnsi="Helvetica"/>
                <w:color w:val="595959" w:themeColor="text1" w:themeTint="A6"/>
                <w:sz w:val="21"/>
                <w:szCs w:val="21"/>
              </w:rPr>
              <w:t xml:space="preserve">  </w:t>
            </w:r>
            <w:r w:rsidR="00056AB6">
              <w:rPr>
                <w:rFonts w:ascii="Helvetica" w:hAnsi="Helvetica"/>
                <w:color w:val="595959" w:themeColor="text1" w:themeTint="A6"/>
                <w:sz w:val="21"/>
                <w:szCs w:val="21"/>
              </w:rPr>
              <w:t>However, w</w:t>
            </w:r>
            <w:r w:rsidR="00F66A44" w:rsidRPr="00F66A44">
              <w:rPr>
                <w:rFonts w:ascii="Helvetica" w:hAnsi="Helvetica"/>
                <w:color w:val="595959" w:themeColor="text1" w:themeTint="A6"/>
                <w:sz w:val="21"/>
                <w:szCs w:val="21"/>
              </w:rPr>
              <w:t>hen the steps involved in these process</w:t>
            </w:r>
            <w:r w:rsidR="00C907F5">
              <w:rPr>
                <w:rFonts w:ascii="Helvetica" w:hAnsi="Helvetica"/>
                <w:color w:val="595959" w:themeColor="text1" w:themeTint="A6"/>
                <w:sz w:val="21"/>
                <w:szCs w:val="21"/>
              </w:rPr>
              <w:t>es we</w:t>
            </w:r>
            <w:r w:rsidR="00F66A44" w:rsidRPr="00F66A44">
              <w:rPr>
                <w:rFonts w:ascii="Helvetica" w:hAnsi="Helvetica"/>
                <w:color w:val="595959" w:themeColor="text1" w:themeTint="A6"/>
                <w:sz w:val="21"/>
                <w:szCs w:val="21"/>
              </w:rPr>
              <w:t xml:space="preserve">re still handled manually this </w:t>
            </w:r>
            <w:r w:rsidR="006D0F34">
              <w:rPr>
                <w:rFonts w:ascii="Helvetica" w:hAnsi="Helvetica"/>
                <w:color w:val="595959" w:themeColor="text1" w:themeTint="A6"/>
                <w:sz w:val="21"/>
                <w:szCs w:val="21"/>
              </w:rPr>
              <w:t xml:space="preserve">could result in </w:t>
            </w:r>
            <w:r w:rsidR="00401249">
              <w:rPr>
                <w:rFonts w:ascii="Helvetica" w:hAnsi="Helvetica"/>
                <w:color w:val="595959" w:themeColor="text1" w:themeTint="A6"/>
                <w:sz w:val="21"/>
                <w:szCs w:val="21"/>
              </w:rPr>
              <w:t>more</w:t>
            </w:r>
            <w:r w:rsidR="006D0F34">
              <w:rPr>
                <w:rFonts w:ascii="Helvetica" w:hAnsi="Helvetica"/>
                <w:color w:val="595959" w:themeColor="text1" w:themeTint="A6"/>
                <w:sz w:val="21"/>
                <w:szCs w:val="21"/>
              </w:rPr>
              <w:t xml:space="preserve"> staff time being needed, as well as </w:t>
            </w:r>
            <w:r w:rsidR="00C37B18">
              <w:rPr>
                <w:rFonts w:ascii="Helvetica" w:hAnsi="Helvetica"/>
                <w:color w:val="595959" w:themeColor="text1" w:themeTint="A6"/>
                <w:sz w:val="21"/>
                <w:szCs w:val="21"/>
              </w:rPr>
              <w:t xml:space="preserve">fewer charts being reviewed.  </w:t>
            </w:r>
            <w:r w:rsidR="006D0F34">
              <w:rPr>
                <w:rFonts w:ascii="Helvetica" w:hAnsi="Helvetica"/>
                <w:color w:val="595959" w:themeColor="text1" w:themeTint="A6"/>
                <w:sz w:val="21"/>
                <w:szCs w:val="21"/>
              </w:rPr>
              <w:t xml:space="preserve">Customers reported that </w:t>
            </w:r>
            <w:r w:rsidR="00C37B18">
              <w:rPr>
                <w:rFonts w:ascii="Helvetica" w:hAnsi="Helvetica"/>
                <w:color w:val="595959" w:themeColor="text1" w:themeTint="A6"/>
                <w:sz w:val="21"/>
                <w:szCs w:val="21"/>
              </w:rPr>
              <w:t>it took an average of 30-45 minutes every morning just to organize the day’s reviews, and most customers were only reviewing a portion of their total charts</w:t>
            </w:r>
            <w:r w:rsidR="006D0F34">
              <w:rPr>
                <w:rFonts w:ascii="Helvetica" w:hAnsi="Helvetica"/>
                <w:color w:val="595959" w:themeColor="text1" w:themeTint="A6"/>
                <w:sz w:val="21"/>
                <w:szCs w:val="21"/>
              </w:rPr>
              <w:t xml:space="preserve">.  </w:t>
            </w:r>
            <w:r w:rsidR="00F66A44" w:rsidRPr="00F66A44">
              <w:rPr>
                <w:rFonts w:ascii="Helvetica" w:hAnsi="Helvetica"/>
                <w:color w:val="595959" w:themeColor="text1" w:themeTint="A6"/>
                <w:sz w:val="21"/>
                <w:szCs w:val="21"/>
              </w:rPr>
              <w:t xml:space="preserve">  </w:t>
            </w:r>
          </w:p>
          <w:p w14:paraId="1E5AF95D" w14:textId="0FD52C3A" w:rsidR="00F66A44" w:rsidRDefault="00F66A44" w:rsidP="00F66A44">
            <w:pPr>
              <w:tabs>
                <w:tab w:val="left" w:pos="9720"/>
              </w:tabs>
              <w:spacing w:line="264" w:lineRule="auto"/>
              <w:rPr>
                <w:rFonts w:ascii="Helvetica" w:hAnsi="Helvetica"/>
                <w:color w:val="595959" w:themeColor="text1" w:themeTint="A6"/>
                <w:sz w:val="21"/>
                <w:szCs w:val="21"/>
              </w:rPr>
            </w:pPr>
            <w:r w:rsidRPr="00F66A44">
              <w:rPr>
                <w:rFonts w:ascii="Helvetica" w:hAnsi="Helvetica"/>
                <w:color w:val="595959" w:themeColor="text1" w:themeTint="A6"/>
                <w:sz w:val="21"/>
                <w:szCs w:val="21"/>
              </w:rPr>
              <w:t xml:space="preserve">  </w:t>
            </w:r>
          </w:p>
          <w:p w14:paraId="3FCEFDC0" w14:textId="5D31437C" w:rsidR="00687387" w:rsidRPr="003D4E72" w:rsidRDefault="00D85DF1" w:rsidP="00F66A44">
            <w:pPr>
              <w:tabs>
                <w:tab w:val="left" w:pos="9720"/>
              </w:tabs>
              <w:spacing w:line="264" w:lineRule="auto"/>
              <w:rPr>
                <w:rFonts w:ascii="Helvetica" w:hAnsi="Helvetica"/>
                <w:b/>
                <w:color w:val="404040" w:themeColor="text1" w:themeTint="BF"/>
                <w:sz w:val="24"/>
                <w:szCs w:val="22"/>
              </w:rPr>
            </w:pPr>
            <w:r>
              <w:rPr>
                <w:rFonts w:ascii="Helvetica" w:hAnsi="Helvetica"/>
                <w:b/>
                <w:color w:val="404040" w:themeColor="text1" w:themeTint="BF"/>
                <w:sz w:val="24"/>
                <w:szCs w:val="22"/>
              </w:rPr>
              <w:t>I</w:t>
            </w:r>
            <w:r w:rsidR="00731476">
              <w:rPr>
                <w:rFonts w:ascii="Helvetica" w:hAnsi="Helvetica"/>
                <w:b/>
                <w:color w:val="404040" w:themeColor="text1" w:themeTint="BF"/>
                <w:sz w:val="24"/>
                <w:szCs w:val="22"/>
              </w:rPr>
              <w:t>ncreasi</w:t>
            </w:r>
            <w:r>
              <w:rPr>
                <w:rFonts w:ascii="Helvetica" w:hAnsi="Helvetica"/>
                <w:b/>
                <w:color w:val="404040" w:themeColor="text1" w:themeTint="BF"/>
                <w:sz w:val="24"/>
                <w:szCs w:val="22"/>
              </w:rPr>
              <w:t xml:space="preserve">ng </w:t>
            </w:r>
            <w:r w:rsidR="006D0F34">
              <w:rPr>
                <w:rFonts w:ascii="Helvetica" w:hAnsi="Helvetica"/>
                <w:b/>
                <w:color w:val="404040" w:themeColor="text1" w:themeTint="BF"/>
                <w:sz w:val="24"/>
                <w:szCs w:val="22"/>
              </w:rPr>
              <w:t xml:space="preserve">efficiency with which </w:t>
            </w:r>
            <w:r w:rsidR="00731476">
              <w:rPr>
                <w:rFonts w:ascii="Helvetica" w:hAnsi="Helvetica"/>
                <w:b/>
                <w:color w:val="404040" w:themeColor="text1" w:themeTint="BF"/>
                <w:sz w:val="24"/>
                <w:szCs w:val="22"/>
              </w:rPr>
              <w:t>queries are created and tracked</w:t>
            </w:r>
          </w:p>
          <w:p w14:paraId="5D5D688B" w14:textId="6533B176" w:rsidR="009D2B5E" w:rsidRPr="001D646B" w:rsidRDefault="00C37B18" w:rsidP="00401249">
            <w:pPr>
              <w:tabs>
                <w:tab w:val="left" w:pos="9720"/>
              </w:tabs>
              <w:spacing w:line="264" w:lineRule="auto"/>
              <w:rPr>
                <w:rFonts w:ascii="Helvetica" w:hAnsi="Helvetica"/>
                <w:color w:val="595959" w:themeColor="text1" w:themeTint="A6"/>
                <w:sz w:val="21"/>
                <w:szCs w:val="21"/>
              </w:rPr>
            </w:pPr>
            <w:r>
              <w:rPr>
                <w:rFonts w:ascii="Helvetica" w:hAnsi="Helvetica"/>
                <w:color w:val="595959" w:themeColor="text1" w:themeTint="A6"/>
                <w:sz w:val="21"/>
                <w:szCs w:val="21"/>
              </w:rPr>
              <w:t xml:space="preserve">Queries are an essential part of </w:t>
            </w:r>
            <w:r w:rsidR="00401249">
              <w:rPr>
                <w:rFonts w:ascii="Helvetica" w:hAnsi="Helvetica"/>
                <w:color w:val="595959" w:themeColor="text1" w:themeTint="A6"/>
                <w:sz w:val="21"/>
                <w:szCs w:val="21"/>
              </w:rPr>
              <w:t>COI workflow</w:t>
            </w:r>
            <w:r>
              <w:rPr>
                <w:rFonts w:ascii="Helvetica" w:hAnsi="Helvetica"/>
                <w:color w:val="595959" w:themeColor="text1" w:themeTint="A6"/>
                <w:sz w:val="21"/>
                <w:szCs w:val="21"/>
              </w:rPr>
              <w:t xml:space="preserve">, but the work to create and send out queries </w:t>
            </w:r>
            <w:r w:rsidR="00401249">
              <w:rPr>
                <w:rFonts w:ascii="Helvetica" w:hAnsi="Helvetica"/>
                <w:color w:val="595959" w:themeColor="text1" w:themeTint="A6"/>
                <w:sz w:val="21"/>
                <w:szCs w:val="21"/>
              </w:rPr>
              <w:t>is</w:t>
            </w:r>
            <w:r>
              <w:rPr>
                <w:rFonts w:ascii="Helvetica" w:hAnsi="Helvetica"/>
                <w:color w:val="595959" w:themeColor="text1" w:themeTint="A6"/>
                <w:sz w:val="21"/>
                <w:szCs w:val="21"/>
              </w:rPr>
              <w:t xml:space="preserve"> time consuming when handled manually.  Customers noted that they could be sending out over 100 queries per month and that eac</w:t>
            </w:r>
            <w:r w:rsidR="00056AB6">
              <w:rPr>
                <w:rFonts w:ascii="Helvetica" w:hAnsi="Helvetica"/>
                <w:color w:val="595959" w:themeColor="text1" w:themeTint="A6"/>
                <w:sz w:val="21"/>
                <w:szCs w:val="21"/>
              </w:rPr>
              <w:t>h of these w</w:t>
            </w:r>
            <w:r>
              <w:rPr>
                <w:rFonts w:ascii="Helvetica" w:hAnsi="Helvetica"/>
                <w:color w:val="595959" w:themeColor="text1" w:themeTint="A6"/>
                <w:sz w:val="21"/>
                <w:szCs w:val="21"/>
              </w:rPr>
              <w:t xml:space="preserve">ould take 10-20 minutes to complete.  Additional time would be spent following up with doctors to get </w:t>
            </w:r>
            <w:r w:rsidR="00401249">
              <w:rPr>
                <w:rFonts w:ascii="Helvetica" w:hAnsi="Helvetica"/>
                <w:color w:val="595959" w:themeColor="text1" w:themeTint="A6"/>
                <w:sz w:val="21"/>
                <w:szCs w:val="21"/>
              </w:rPr>
              <w:t xml:space="preserve">query </w:t>
            </w:r>
            <w:r>
              <w:rPr>
                <w:rFonts w:ascii="Helvetica" w:hAnsi="Helvetica"/>
                <w:color w:val="595959" w:themeColor="text1" w:themeTint="A6"/>
                <w:sz w:val="21"/>
                <w:szCs w:val="21"/>
              </w:rPr>
              <w:t>responses.  They also commented that the time required to create a new query template when needed could take days or weeks, and they always had to work to ensure each new template was also AHIMA compliant.</w:t>
            </w:r>
          </w:p>
        </w:tc>
      </w:tr>
      <w:tr w:rsidR="00BA1BB3" w14:paraId="1E4F67E4" w14:textId="77777777" w:rsidTr="00123233">
        <w:tc>
          <w:tcPr>
            <w:tcW w:w="1080" w:type="dxa"/>
          </w:tcPr>
          <w:p w14:paraId="3E9A9525" w14:textId="713BC597" w:rsidR="00BA1BB3" w:rsidRPr="009038A4" w:rsidRDefault="00BA1BB3" w:rsidP="00870582">
            <w:pPr>
              <w:tabs>
                <w:tab w:val="left" w:pos="9720"/>
              </w:tabs>
              <w:spacing w:line="264" w:lineRule="auto"/>
              <w:rPr>
                <w:rFonts w:ascii="Helvetica" w:hAnsi="Helvetica"/>
                <w:noProof/>
                <w:color w:val="595959" w:themeColor="text1" w:themeTint="A6"/>
                <w:szCs w:val="22"/>
                <w:lang w:val="en-CA" w:eastAsia="en-CA"/>
              </w:rPr>
            </w:pPr>
          </w:p>
        </w:tc>
        <w:tc>
          <w:tcPr>
            <w:tcW w:w="9945" w:type="dxa"/>
          </w:tcPr>
          <w:p w14:paraId="4B588767" w14:textId="2EABA4A3" w:rsidR="00BA1BB3" w:rsidRDefault="00BA1BB3" w:rsidP="00687387">
            <w:pPr>
              <w:tabs>
                <w:tab w:val="left" w:pos="9720"/>
              </w:tabs>
              <w:spacing w:line="264" w:lineRule="auto"/>
              <w:rPr>
                <w:rFonts w:ascii="Helvetica" w:hAnsi="Helvetica"/>
                <w:b/>
                <w:color w:val="B3C035"/>
                <w:sz w:val="24"/>
                <w:szCs w:val="22"/>
              </w:rPr>
            </w:pPr>
          </w:p>
        </w:tc>
      </w:tr>
      <w:tr w:rsidR="00BA1BB3" w14:paraId="7E9E9297" w14:textId="77777777" w:rsidTr="00ED0ECF">
        <w:tc>
          <w:tcPr>
            <w:tcW w:w="1080" w:type="dxa"/>
          </w:tcPr>
          <w:p w14:paraId="6B8E8B28" w14:textId="4497295D" w:rsidR="00BA1BB3" w:rsidRDefault="007D06F5" w:rsidP="00ED0ECF">
            <w:pPr>
              <w:tabs>
                <w:tab w:val="left" w:pos="9720"/>
              </w:tabs>
              <w:spacing w:line="264" w:lineRule="auto"/>
              <w:rPr>
                <w:rFonts w:ascii="Helvetica" w:hAnsi="Helvetica"/>
                <w:color w:val="595959" w:themeColor="text1" w:themeTint="A6"/>
                <w:szCs w:val="22"/>
              </w:rPr>
            </w:pPr>
            <w:r w:rsidRPr="007D06F5">
              <w:rPr>
                <w:rFonts w:ascii="Helvetica" w:hAnsi="Helvetica"/>
                <w:noProof/>
                <w:color w:val="595959" w:themeColor="text1" w:themeTint="A6"/>
                <w:szCs w:val="22"/>
                <w:lang w:val="en-CA" w:eastAsia="en-CA"/>
              </w:rPr>
              <w:drawing>
                <wp:anchor distT="0" distB="0" distL="114300" distR="114300" simplePos="0" relativeHeight="251974656" behindDoc="0" locked="0" layoutInCell="1" allowOverlap="1" wp14:anchorId="38478E00" wp14:editId="111E54D2">
                  <wp:simplePos x="0" y="0"/>
                  <wp:positionH relativeFrom="column">
                    <wp:posOffset>-32385</wp:posOffset>
                  </wp:positionH>
                  <wp:positionV relativeFrom="paragraph">
                    <wp:posOffset>50165</wp:posOffset>
                  </wp:positionV>
                  <wp:extent cx="548640" cy="530225"/>
                  <wp:effectExtent l="0" t="0" r="3810" b="3175"/>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0">
                            <a:extLst>
                              <a:ext uri="{28A0092B-C50C-407E-A947-70E740481C1C}">
                                <a14:useLocalDpi xmlns:a14="http://schemas.microsoft.com/office/drawing/2010/main" val="0"/>
                              </a:ext>
                            </a:extLst>
                          </a:blip>
                          <a:srcRect l="1" t="37194" r="-3207" b="54324"/>
                          <a:stretch/>
                        </pic:blipFill>
                        <pic:spPr>
                          <a:xfrm>
                            <a:off x="0" y="0"/>
                            <a:ext cx="548640" cy="530225"/>
                          </a:xfrm>
                          <a:prstGeom prst="rect">
                            <a:avLst/>
                          </a:prstGeom>
                        </pic:spPr>
                      </pic:pic>
                    </a:graphicData>
                  </a:graphic>
                </wp:anchor>
              </w:drawing>
            </w:r>
          </w:p>
        </w:tc>
        <w:tc>
          <w:tcPr>
            <w:tcW w:w="9945" w:type="dxa"/>
          </w:tcPr>
          <w:p w14:paraId="567D6EAC" w14:textId="3201A48E" w:rsidR="00BA1BB3" w:rsidRPr="003D4E72" w:rsidRDefault="00731476" w:rsidP="00ED0ECF">
            <w:pPr>
              <w:tabs>
                <w:tab w:val="left" w:pos="9720"/>
              </w:tabs>
              <w:spacing w:line="264" w:lineRule="auto"/>
              <w:rPr>
                <w:rFonts w:ascii="Helvetica" w:hAnsi="Helvetica"/>
                <w:b/>
                <w:color w:val="404040" w:themeColor="text1" w:themeTint="BF"/>
                <w:sz w:val="24"/>
                <w:szCs w:val="22"/>
              </w:rPr>
            </w:pPr>
            <w:r>
              <w:rPr>
                <w:rFonts w:ascii="Helvetica" w:hAnsi="Helvetica"/>
                <w:b/>
                <w:color w:val="404040" w:themeColor="text1" w:themeTint="BF"/>
                <w:sz w:val="24"/>
                <w:szCs w:val="22"/>
              </w:rPr>
              <w:t>Ensuring charts are complete and correct</w:t>
            </w:r>
          </w:p>
          <w:p w14:paraId="422E206B" w14:textId="1705B31E" w:rsidR="00BA1BB3" w:rsidRPr="001D646B" w:rsidRDefault="00464673" w:rsidP="00401249">
            <w:pPr>
              <w:tabs>
                <w:tab w:val="left" w:pos="9720"/>
              </w:tabs>
              <w:spacing w:line="264" w:lineRule="auto"/>
              <w:rPr>
                <w:rFonts w:ascii="Helvetica" w:hAnsi="Helvetica"/>
                <w:color w:val="595959" w:themeColor="text1" w:themeTint="A6"/>
                <w:sz w:val="21"/>
                <w:szCs w:val="21"/>
              </w:rPr>
            </w:pPr>
            <w:r>
              <w:rPr>
                <w:rFonts w:ascii="Helvetica" w:hAnsi="Helvetica"/>
                <w:color w:val="595959" w:themeColor="text1" w:themeTint="A6"/>
                <w:sz w:val="21"/>
                <w:szCs w:val="21"/>
              </w:rPr>
              <w:t xml:space="preserve">The financial </w:t>
            </w:r>
            <w:r w:rsidR="00C37B18">
              <w:rPr>
                <w:rFonts w:ascii="Helvetica" w:hAnsi="Helvetica"/>
                <w:color w:val="595959" w:themeColor="text1" w:themeTint="A6"/>
                <w:sz w:val="21"/>
                <w:szCs w:val="21"/>
              </w:rPr>
              <w:t xml:space="preserve">implications of not having complete and </w:t>
            </w:r>
            <w:r w:rsidR="00401249">
              <w:rPr>
                <w:rFonts w:ascii="Helvetica" w:hAnsi="Helvetica"/>
                <w:color w:val="595959" w:themeColor="text1" w:themeTint="A6"/>
                <w:sz w:val="21"/>
                <w:szCs w:val="21"/>
              </w:rPr>
              <w:t>accurate medical records</w:t>
            </w:r>
            <w:r w:rsidR="00C37B18">
              <w:rPr>
                <w:rFonts w:ascii="Helvetica" w:hAnsi="Helvetica"/>
                <w:color w:val="595959" w:themeColor="text1" w:themeTint="A6"/>
                <w:sz w:val="21"/>
                <w:szCs w:val="21"/>
              </w:rPr>
              <w:t xml:space="preserve"> could b</w:t>
            </w:r>
            <w:r w:rsidR="00401249">
              <w:rPr>
                <w:rFonts w:ascii="Helvetica" w:hAnsi="Helvetica"/>
                <w:color w:val="595959" w:themeColor="text1" w:themeTint="A6"/>
                <w:sz w:val="21"/>
                <w:szCs w:val="21"/>
              </w:rPr>
              <w:t>e significant.  Without an automated CDI workflow with built-in suggestions for codes and queries, as well as an extensive AHIMA conformant query library and real-time reporting</w:t>
            </w:r>
            <w:r w:rsidR="00FC1FBE">
              <w:rPr>
                <w:rFonts w:ascii="Helvetica" w:hAnsi="Helvetica"/>
                <w:color w:val="595959" w:themeColor="text1" w:themeTint="A6"/>
                <w:sz w:val="21"/>
                <w:szCs w:val="21"/>
              </w:rPr>
              <w:t>, it could be very difficult to ensure that revenues were being optimized</w:t>
            </w:r>
            <w:r>
              <w:rPr>
                <w:rFonts w:ascii="Helvetica" w:hAnsi="Helvetica"/>
                <w:color w:val="595959" w:themeColor="text1" w:themeTint="A6"/>
                <w:sz w:val="21"/>
                <w:szCs w:val="21"/>
              </w:rPr>
              <w:t>.</w:t>
            </w:r>
            <w:r w:rsidR="00FC1FBE">
              <w:rPr>
                <w:rFonts w:ascii="Helvetica" w:hAnsi="Helvetica"/>
                <w:color w:val="595959" w:themeColor="text1" w:themeTint="A6"/>
                <w:sz w:val="21"/>
                <w:szCs w:val="21"/>
              </w:rPr>
              <w:t xml:space="preserve">  Customers interviewed consistently reported that they had seen increases to their case mix indexes (CMIs) since mov</w:t>
            </w:r>
            <w:r w:rsidR="00056AB6">
              <w:rPr>
                <w:rFonts w:ascii="Helvetica" w:hAnsi="Helvetica"/>
                <w:color w:val="595959" w:themeColor="text1" w:themeTint="A6"/>
                <w:sz w:val="21"/>
                <w:szCs w:val="21"/>
              </w:rPr>
              <w:t>ing</w:t>
            </w:r>
            <w:r w:rsidR="00FC1FBE">
              <w:rPr>
                <w:rFonts w:ascii="Helvetica" w:hAnsi="Helvetica"/>
                <w:color w:val="595959" w:themeColor="text1" w:themeTint="A6"/>
                <w:sz w:val="21"/>
                <w:szCs w:val="21"/>
              </w:rPr>
              <w:t xml:space="preserve"> to ChartWise, resulting in anywhere from $500K+ to $15M+ in added revenues, depending on the size of their facilities.</w:t>
            </w:r>
          </w:p>
        </w:tc>
      </w:tr>
      <w:tr w:rsidR="00BA1BB3" w14:paraId="4E31E798" w14:textId="77777777" w:rsidTr="00123233">
        <w:tc>
          <w:tcPr>
            <w:tcW w:w="1080" w:type="dxa"/>
          </w:tcPr>
          <w:p w14:paraId="520D8603" w14:textId="1D181BF5" w:rsidR="00BA1BB3" w:rsidRPr="009038A4" w:rsidRDefault="00BA1BB3" w:rsidP="00870582">
            <w:pPr>
              <w:tabs>
                <w:tab w:val="left" w:pos="9720"/>
              </w:tabs>
              <w:spacing w:line="264" w:lineRule="auto"/>
              <w:rPr>
                <w:rFonts w:ascii="Helvetica" w:hAnsi="Helvetica"/>
                <w:noProof/>
                <w:color w:val="595959" w:themeColor="text1" w:themeTint="A6"/>
                <w:szCs w:val="22"/>
                <w:lang w:val="en-CA" w:eastAsia="en-CA"/>
              </w:rPr>
            </w:pPr>
          </w:p>
        </w:tc>
        <w:tc>
          <w:tcPr>
            <w:tcW w:w="9945" w:type="dxa"/>
          </w:tcPr>
          <w:p w14:paraId="6BDB1141" w14:textId="047FD14A" w:rsidR="00BA1BB3" w:rsidRDefault="00BA1BB3" w:rsidP="00687387">
            <w:pPr>
              <w:tabs>
                <w:tab w:val="left" w:pos="9720"/>
              </w:tabs>
              <w:spacing w:line="264" w:lineRule="auto"/>
              <w:rPr>
                <w:rFonts w:ascii="Helvetica" w:hAnsi="Helvetica"/>
                <w:b/>
                <w:color w:val="B3C035"/>
                <w:sz w:val="24"/>
                <w:szCs w:val="22"/>
              </w:rPr>
            </w:pPr>
          </w:p>
        </w:tc>
      </w:tr>
      <w:tr w:rsidR="002206EE" w14:paraId="4494D2F0" w14:textId="77777777" w:rsidTr="00123233">
        <w:tc>
          <w:tcPr>
            <w:tcW w:w="1080" w:type="dxa"/>
          </w:tcPr>
          <w:p w14:paraId="53CCA174" w14:textId="3BCB7732" w:rsidR="002206EE" w:rsidRDefault="007D06F5" w:rsidP="00870582">
            <w:pPr>
              <w:tabs>
                <w:tab w:val="left" w:pos="9720"/>
              </w:tabs>
              <w:spacing w:line="264" w:lineRule="auto"/>
              <w:rPr>
                <w:rFonts w:ascii="Helvetica" w:hAnsi="Helvetica"/>
                <w:color w:val="595959" w:themeColor="text1" w:themeTint="A6"/>
                <w:szCs w:val="22"/>
              </w:rPr>
            </w:pPr>
            <w:r w:rsidRPr="007D06F5">
              <w:rPr>
                <w:rFonts w:ascii="Helvetica" w:hAnsi="Helvetica"/>
                <w:noProof/>
                <w:color w:val="595959" w:themeColor="text1" w:themeTint="A6"/>
                <w:szCs w:val="22"/>
                <w:lang w:val="en-CA" w:eastAsia="en-CA"/>
              </w:rPr>
              <w:drawing>
                <wp:anchor distT="0" distB="0" distL="114300" distR="114300" simplePos="0" relativeHeight="251975680" behindDoc="0" locked="0" layoutInCell="1" allowOverlap="1" wp14:anchorId="4C61A2BD" wp14:editId="53A8B589">
                  <wp:simplePos x="0" y="0"/>
                  <wp:positionH relativeFrom="column">
                    <wp:posOffset>-32385</wp:posOffset>
                  </wp:positionH>
                  <wp:positionV relativeFrom="paragraph">
                    <wp:posOffset>57150</wp:posOffset>
                  </wp:positionV>
                  <wp:extent cx="548640" cy="541655"/>
                  <wp:effectExtent l="0" t="0" r="381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0">
                            <a:extLst>
                              <a:ext uri="{28A0092B-C50C-407E-A947-70E740481C1C}">
                                <a14:useLocalDpi xmlns:a14="http://schemas.microsoft.com/office/drawing/2010/main" val="0"/>
                              </a:ext>
                            </a:extLst>
                          </a:blip>
                          <a:srcRect l="2" t="62661" r="-1418" b="28823"/>
                          <a:stretch/>
                        </pic:blipFill>
                        <pic:spPr>
                          <a:xfrm>
                            <a:off x="0" y="0"/>
                            <a:ext cx="548640" cy="541655"/>
                          </a:xfrm>
                          <a:prstGeom prst="rect">
                            <a:avLst/>
                          </a:prstGeom>
                        </pic:spPr>
                      </pic:pic>
                    </a:graphicData>
                  </a:graphic>
                </wp:anchor>
              </w:drawing>
            </w:r>
          </w:p>
        </w:tc>
        <w:tc>
          <w:tcPr>
            <w:tcW w:w="9945" w:type="dxa"/>
          </w:tcPr>
          <w:p w14:paraId="107A3588" w14:textId="6DCE4930" w:rsidR="00687387" w:rsidRPr="003D4E72" w:rsidRDefault="00731476" w:rsidP="00687387">
            <w:pPr>
              <w:tabs>
                <w:tab w:val="left" w:pos="9720"/>
              </w:tabs>
              <w:spacing w:line="264" w:lineRule="auto"/>
              <w:rPr>
                <w:rFonts w:ascii="Helvetica" w:hAnsi="Helvetica"/>
                <w:color w:val="404040" w:themeColor="text1" w:themeTint="BF"/>
                <w:sz w:val="24"/>
                <w:szCs w:val="22"/>
              </w:rPr>
            </w:pPr>
            <w:r>
              <w:rPr>
                <w:rFonts w:ascii="Helvetica" w:hAnsi="Helvetica"/>
                <w:b/>
                <w:color w:val="404040" w:themeColor="text1" w:themeTint="BF"/>
                <w:sz w:val="24"/>
                <w:szCs w:val="22"/>
              </w:rPr>
              <w:t xml:space="preserve">Improving </w:t>
            </w:r>
            <w:r w:rsidR="00B32B5B">
              <w:rPr>
                <w:rFonts w:ascii="Helvetica" w:hAnsi="Helvetica"/>
                <w:b/>
                <w:color w:val="404040" w:themeColor="text1" w:themeTint="BF"/>
                <w:sz w:val="24"/>
                <w:szCs w:val="22"/>
              </w:rPr>
              <w:t xml:space="preserve">performance on </w:t>
            </w:r>
            <w:r>
              <w:rPr>
                <w:rFonts w:ascii="Helvetica" w:hAnsi="Helvetica"/>
                <w:b/>
                <w:color w:val="404040" w:themeColor="text1" w:themeTint="BF"/>
                <w:sz w:val="24"/>
                <w:szCs w:val="22"/>
              </w:rPr>
              <w:t>key quality measure</w:t>
            </w:r>
            <w:r w:rsidR="00D85DF1">
              <w:rPr>
                <w:rFonts w:ascii="Helvetica" w:hAnsi="Helvetica"/>
                <w:b/>
                <w:color w:val="404040" w:themeColor="text1" w:themeTint="BF"/>
                <w:sz w:val="24"/>
                <w:szCs w:val="22"/>
              </w:rPr>
              <w:t>s</w:t>
            </w:r>
          </w:p>
          <w:p w14:paraId="106317CD" w14:textId="048FBAA4" w:rsidR="00831CEA" w:rsidRPr="002F0A3A" w:rsidRDefault="00FC1FBE" w:rsidP="00401249">
            <w:pPr>
              <w:tabs>
                <w:tab w:val="left" w:pos="9720"/>
              </w:tabs>
              <w:spacing w:line="264" w:lineRule="auto"/>
              <w:rPr>
                <w:rFonts w:ascii="Helvetica" w:hAnsi="Helvetica"/>
                <w:color w:val="595959" w:themeColor="text1" w:themeTint="A6"/>
                <w:szCs w:val="22"/>
              </w:rPr>
            </w:pPr>
            <w:r>
              <w:rPr>
                <w:rFonts w:ascii="Helvetica" w:hAnsi="Helvetica"/>
                <w:color w:val="595959" w:themeColor="text1" w:themeTint="A6"/>
                <w:sz w:val="21"/>
                <w:szCs w:val="21"/>
              </w:rPr>
              <w:t xml:space="preserve">The data generated </w:t>
            </w:r>
            <w:r w:rsidR="00401249">
              <w:rPr>
                <w:rFonts w:ascii="Helvetica" w:hAnsi="Helvetica"/>
                <w:color w:val="595959" w:themeColor="text1" w:themeTint="A6"/>
                <w:sz w:val="21"/>
                <w:szCs w:val="21"/>
              </w:rPr>
              <w:t xml:space="preserve">in ChartWise </w:t>
            </w:r>
            <w:r>
              <w:rPr>
                <w:rFonts w:ascii="Helvetica" w:hAnsi="Helvetica"/>
                <w:color w:val="595959" w:themeColor="text1" w:themeTint="A6"/>
                <w:sz w:val="21"/>
                <w:szCs w:val="21"/>
              </w:rPr>
              <w:t xml:space="preserve">by the CDI team, </w:t>
            </w:r>
            <w:r w:rsidR="00401249">
              <w:rPr>
                <w:rFonts w:ascii="Helvetica" w:hAnsi="Helvetica"/>
                <w:color w:val="595959" w:themeColor="text1" w:themeTint="A6"/>
                <w:sz w:val="21"/>
                <w:szCs w:val="21"/>
              </w:rPr>
              <w:t>as a result of ensuring a complete and accurate record</w:t>
            </w:r>
            <w:r>
              <w:rPr>
                <w:rFonts w:ascii="Helvetica" w:hAnsi="Helvetica"/>
                <w:color w:val="595959" w:themeColor="text1" w:themeTint="A6"/>
                <w:sz w:val="21"/>
                <w:szCs w:val="21"/>
              </w:rPr>
              <w:t>, also has the potential to help other teams pro-actively manage key quality measures</w:t>
            </w:r>
            <w:r w:rsidR="00185A22">
              <w:rPr>
                <w:rFonts w:ascii="Helvetica" w:hAnsi="Helvetica"/>
                <w:color w:val="595959" w:themeColor="text1" w:themeTint="A6"/>
                <w:sz w:val="21"/>
                <w:szCs w:val="21"/>
              </w:rPr>
              <w:t>.</w:t>
            </w:r>
            <w:r>
              <w:rPr>
                <w:rFonts w:ascii="Helvetica" w:hAnsi="Helvetica"/>
                <w:color w:val="595959" w:themeColor="text1" w:themeTint="A6"/>
                <w:sz w:val="21"/>
                <w:szCs w:val="21"/>
              </w:rPr>
              <w:t xml:space="preserve">  For example, understanding the expected length of stay associated with a given DRG code can help Care Managers ensure that patients are not exceeding these lengths of stay, </w:t>
            </w:r>
            <w:r w:rsidR="00401249">
              <w:rPr>
                <w:rFonts w:ascii="Helvetica" w:hAnsi="Helvetica"/>
                <w:color w:val="595959" w:themeColor="text1" w:themeTint="A6"/>
                <w:sz w:val="21"/>
                <w:szCs w:val="21"/>
              </w:rPr>
              <w:t xml:space="preserve">and over-utilizing resources, adding </w:t>
            </w:r>
            <w:r>
              <w:rPr>
                <w:rFonts w:ascii="Helvetica" w:hAnsi="Helvetica"/>
                <w:color w:val="595959" w:themeColor="text1" w:themeTint="A6"/>
                <w:sz w:val="21"/>
                <w:szCs w:val="21"/>
              </w:rPr>
              <w:t xml:space="preserve">significant </w:t>
            </w:r>
            <w:r w:rsidR="00401249">
              <w:rPr>
                <w:rFonts w:ascii="Helvetica" w:hAnsi="Helvetica"/>
                <w:color w:val="595959" w:themeColor="text1" w:themeTint="A6"/>
                <w:sz w:val="21"/>
                <w:szCs w:val="21"/>
              </w:rPr>
              <w:t>c</w:t>
            </w:r>
            <w:r>
              <w:rPr>
                <w:rFonts w:ascii="Helvetica" w:hAnsi="Helvetica"/>
                <w:color w:val="595959" w:themeColor="text1" w:themeTint="A6"/>
                <w:sz w:val="21"/>
                <w:szCs w:val="21"/>
              </w:rPr>
              <w:t>ost to th</w:t>
            </w:r>
            <w:r w:rsidR="00056AB6">
              <w:rPr>
                <w:rFonts w:ascii="Helvetica" w:hAnsi="Helvetica"/>
                <w:color w:val="595959" w:themeColor="text1" w:themeTint="A6"/>
                <w:sz w:val="21"/>
                <w:szCs w:val="21"/>
              </w:rPr>
              <w:t>e</w:t>
            </w:r>
            <w:r w:rsidR="00401249">
              <w:rPr>
                <w:rFonts w:ascii="Helvetica" w:hAnsi="Helvetica"/>
                <w:color w:val="595959" w:themeColor="text1" w:themeTint="A6"/>
                <w:sz w:val="21"/>
                <w:szCs w:val="21"/>
              </w:rPr>
              <w:t xml:space="preserve"> facility.  However, when CDI i</w:t>
            </w:r>
            <w:r>
              <w:rPr>
                <w:rFonts w:ascii="Helvetica" w:hAnsi="Helvetica"/>
                <w:color w:val="595959" w:themeColor="text1" w:themeTint="A6"/>
                <w:sz w:val="21"/>
                <w:szCs w:val="21"/>
              </w:rPr>
              <w:t>s managed manually, with no central repository for all the patient data, it c</w:t>
            </w:r>
            <w:r w:rsidR="00056AB6">
              <w:rPr>
                <w:rFonts w:ascii="Helvetica" w:hAnsi="Helvetica"/>
                <w:color w:val="595959" w:themeColor="text1" w:themeTint="A6"/>
                <w:sz w:val="21"/>
                <w:szCs w:val="21"/>
              </w:rPr>
              <w:t>ould</w:t>
            </w:r>
            <w:r>
              <w:rPr>
                <w:rFonts w:ascii="Helvetica" w:hAnsi="Helvetica"/>
                <w:color w:val="595959" w:themeColor="text1" w:themeTint="A6"/>
                <w:sz w:val="21"/>
                <w:szCs w:val="21"/>
              </w:rPr>
              <w:t xml:space="preserve"> be difficult to </w:t>
            </w:r>
            <w:r w:rsidR="00A1689F">
              <w:rPr>
                <w:rFonts w:ascii="Helvetica" w:hAnsi="Helvetica"/>
                <w:color w:val="595959" w:themeColor="text1" w:themeTint="A6"/>
                <w:sz w:val="21"/>
                <w:szCs w:val="21"/>
              </w:rPr>
              <w:t>create the reports needed to send to the care teams, and especially to do so in a timely manner.  Customers noted that previously this type of data was often not available until after a patient had been discharged.</w:t>
            </w:r>
            <w:r w:rsidR="00185A22">
              <w:rPr>
                <w:rFonts w:ascii="Helvetica" w:hAnsi="Helvetica"/>
                <w:color w:val="595959" w:themeColor="text1" w:themeTint="A6"/>
                <w:sz w:val="21"/>
                <w:szCs w:val="21"/>
              </w:rPr>
              <w:t xml:space="preserve"> </w:t>
            </w:r>
            <w:r w:rsidR="0068587C" w:rsidRPr="0068587C">
              <w:rPr>
                <w:rFonts w:ascii="Helvetica" w:hAnsi="Helvetica"/>
                <w:color w:val="595959" w:themeColor="text1" w:themeTint="A6"/>
                <w:sz w:val="21"/>
                <w:szCs w:val="21"/>
              </w:rPr>
              <w:t xml:space="preserve"> </w:t>
            </w:r>
          </w:p>
        </w:tc>
      </w:tr>
    </w:tbl>
    <w:bookmarkEnd w:id="2"/>
    <w:bookmarkEnd w:id="3"/>
    <w:p w14:paraId="0691E0E3" w14:textId="6B8C26E7" w:rsidR="00E74F6A" w:rsidRPr="006E3ECC" w:rsidRDefault="005845B0" w:rsidP="008D2B7D">
      <w:pPr>
        <w:tabs>
          <w:tab w:val="left" w:pos="3932"/>
        </w:tabs>
        <w:spacing w:line="264" w:lineRule="auto"/>
        <w:rPr>
          <w:rFonts w:ascii="Verdana" w:hAnsi="Verdana"/>
          <w:color w:val="5D89B3"/>
          <w:sz w:val="24"/>
          <w:szCs w:val="26"/>
        </w:rPr>
      </w:pPr>
      <w:r w:rsidRPr="006E3ECC">
        <w:rPr>
          <w:rFonts w:ascii="Verdana" w:hAnsi="Verdana"/>
          <w:color w:val="5D89B3"/>
          <w:sz w:val="24"/>
          <w:szCs w:val="26"/>
        </w:rPr>
        <w:lastRenderedPageBreak/>
        <w:t xml:space="preserve">Customers identified </w:t>
      </w:r>
      <w:r w:rsidR="00A652F5" w:rsidRPr="006E3ECC">
        <w:rPr>
          <w:rFonts w:ascii="Verdana" w:hAnsi="Verdana"/>
          <w:color w:val="5D89B3"/>
          <w:sz w:val="24"/>
          <w:szCs w:val="26"/>
        </w:rPr>
        <w:t xml:space="preserve">benefits of </w:t>
      </w:r>
      <w:r w:rsidR="00F53B1F" w:rsidRPr="006E3ECC">
        <w:rPr>
          <w:rFonts w:ascii="Verdana" w:hAnsi="Verdana"/>
          <w:color w:val="5D89B3"/>
          <w:sz w:val="24"/>
          <w:szCs w:val="26"/>
        </w:rPr>
        <w:t xml:space="preserve">a comprehensive </w:t>
      </w:r>
      <w:r w:rsidR="002C6B07">
        <w:rPr>
          <w:rFonts w:ascii="Verdana" w:hAnsi="Verdana"/>
          <w:color w:val="5D89B3"/>
          <w:sz w:val="24"/>
          <w:szCs w:val="26"/>
        </w:rPr>
        <w:t>CDI</w:t>
      </w:r>
      <w:r w:rsidR="00F53B1F" w:rsidRPr="006E3ECC">
        <w:rPr>
          <w:rFonts w:ascii="Verdana" w:hAnsi="Verdana"/>
          <w:color w:val="5D89B3"/>
          <w:sz w:val="24"/>
          <w:szCs w:val="26"/>
        </w:rPr>
        <w:t xml:space="preserve"> management </w:t>
      </w:r>
      <w:r w:rsidR="00E46855" w:rsidRPr="006E3ECC">
        <w:rPr>
          <w:rFonts w:ascii="Verdana" w:hAnsi="Verdana"/>
          <w:color w:val="5D89B3"/>
          <w:sz w:val="24"/>
          <w:szCs w:val="26"/>
        </w:rPr>
        <w:t>solution</w:t>
      </w:r>
      <w:r w:rsidR="00F53B1F" w:rsidRPr="006E3ECC">
        <w:rPr>
          <w:rFonts w:ascii="Verdana" w:hAnsi="Verdana"/>
          <w:color w:val="5D89B3"/>
          <w:sz w:val="24"/>
          <w:szCs w:val="26"/>
        </w:rPr>
        <w:t xml:space="preserve"> from </w:t>
      </w:r>
      <w:r w:rsidR="002C6B07">
        <w:rPr>
          <w:rFonts w:ascii="Verdana" w:hAnsi="Verdana"/>
          <w:color w:val="5D89B3"/>
          <w:sz w:val="24"/>
          <w:szCs w:val="26"/>
        </w:rPr>
        <w:t>ChartWise</w:t>
      </w:r>
      <w:r w:rsidR="0015580D" w:rsidRPr="006E3ECC">
        <w:rPr>
          <w:rFonts w:ascii="Verdana" w:hAnsi="Verdana"/>
          <w:color w:val="5D89B3"/>
          <w:sz w:val="24"/>
          <w:szCs w:val="26"/>
        </w:rPr>
        <w:t xml:space="preserve"> </w:t>
      </w:r>
      <w:r w:rsidR="001874B5" w:rsidRPr="006E3ECC">
        <w:rPr>
          <w:rFonts w:ascii="Verdana" w:hAnsi="Verdana"/>
          <w:color w:val="5D89B3"/>
          <w:sz w:val="24"/>
          <w:szCs w:val="26"/>
        </w:rPr>
        <w:t xml:space="preserve">in </w:t>
      </w:r>
      <w:r w:rsidR="0015580D" w:rsidRPr="006E3ECC">
        <w:rPr>
          <w:rFonts w:ascii="Verdana" w:hAnsi="Verdana"/>
          <w:color w:val="5D89B3"/>
          <w:sz w:val="24"/>
          <w:szCs w:val="26"/>
        </w:rPr>
        <w:t>three</w:t>
      </w:r>
      <w:r w:rsidR="00A652F5" w:rsidRPr="006E3ECC">
        <w:rPr>
          <w:rFonts w:ascii="Verdana" w:hAnsi="Verdana"/>
          <w:color w:val="5D89B3"/>
          <w:sz w:val="24"/>
          <w:szCs w:val="26"/>
        </w:rPr>
        <w:t xml:space="preserve"> areas:</w:t>
      </w:r>
      <w:r w:rsidR="004B5580" w:rsidRPr="006E3ECC">
        <w:rPr>
          <w:rFonts w:ascii="Verdana" w:hAnsi="Verdana"/>
          <w:color w:val="5D89B3"/>
          <w:sz w:val="24"/>
          <w:szCs w:val="26"/>
        </w:rPr>
        <w:t xml:space="preserve"> </w:t>
      </w:r>
      <w:r w:rsidR="002C6B07">
        <w:rPr>
          <w:rFonts w:ascii="Verdana" w:hAnsi="Verdana"/>
          <w:color w:val="5D89B3"/>
          <w:sz w:val="24"/>
          <w:szCs w:val="26"/>
        </w:rPr>
        <w:t>increasing operational efficiencies</w:t>
      </w:r>
      <w:r w:rsidR="003D4E72" w:rsidRPr="006E3ECC">
        <w:rPr>
          <w:rFonts w:ascii="Verdana" w:hAnsi="Verdana"/>
          <w:color w:val="5D89B3"/>
          <w:sz w:val="24"/>
          <w:szCs w:val="26"/>
        </w:rPr>
        <w:t xml:space="preserve">, reducing </w:t>
      </w:r>
      <w:r w:rsidR="002C6B07">
        <w:rPr>
          <w:rFonts w:ascii="Verdana" w:hAnsi="Verdana"/>
          <w:color w:val="5D89B3"/>
          <w:sz w:val="24"/>
          <w:szCs w:val="26"/>
        </w:rPr>
        <w:t>costs / mitigating risk, and optimizing revenues</w:t>
      </w:r>
      <w:r w:rsidR="00EE0AC8" w:rsidRPr="006E3ECC">
        <w:rPr>
          <w:rFonts w:ascii="Verdana" w:hAnsi="Verdana"/>
          <w:color w:val="5D89B3"/>
          <w:sz w:val="24"/>
          <w:szCs w:val="26"/>
        </w:rPr>
        <w:t>.</w:t>
      </w:r>
    </w:p>
    <w:p w14:paraId="2A83E1DF" w14:textId="0E1B14FD" w:rsidR="00DC63B4" w:rsidRPr="00782A53" w:rsidRDefault="00DC63B4" w:rsidP="008D2B7D">
      <w:pPr>
        <w:tabs>
          <w:tab w:val="left" w:pos="3932"/>
        </w:tabs>
        <w:spacing w:line="264" w:lineRule="auto"/>
        <w:rPr>
          <w:rFonts w:ascii="Verdana" w:hAnsi="Verdana"/>
          <w:color w:val="082442"/>
          <w:sz w:val="20"/>
          <w:szCs w:val="22"/>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89"/>
        <w:gridCol w:w="378"/>
        <w:gridCol w:w="3537"/>
      </w:tblGrid>
      <w:tr w:rsidR="0061546D" w14:paraId="29DCCC2F" w14:textId="77777777" w:rsidTr="006E3ECC">
        <w:trPr>
          <w:trHeight w:val="504"/>
        </w:trPr>
        <w:tc>
          <w:tcPr>
            <w:tcW w:w="10800" w:type="dxa"/>
            <w:gridSpan w:val="4"/>
            <w:shd w:val="clear" w:color="auto" w:fill="5D89B3"/>
            <w:vAlign w:val="center"/>
          </w:tcPr>
          <w:p w14:paraId="1DB7A90B" w14:textId="765281D5" w:rsidR="0061546D" w:rsidRPr="0061546D" w:rsidRDefault="00D16FCB" w:rsidP="00E20F28">
            <w:pPr>
              <w:rPr>
                <w:rFonts w:ascii="Helvetica" w:hAnsi="Helvetica"/>
                <w:b/>
                <w:color w:val="FFFFFF" w:themeColor="background1"/>
                <w:sz w:val="28"/>
                <w:szCs w:val="28"/>
              </w:rPr>
            </w:pPr>
            <w:r>
              <w:rPr>
                <w:rFonts w:ascii="Helvetica" w:hAnsi="Helvetica"/>
                <w:b/>
                <w:color w:val="FFFFFF" w:themeColor="background1"/>
                <w:sz w:val="28"/>
                <w:szCs w:val="28"/>
              </w:rPr>
              <w:t>INCREASE OPERATIONAL EFFICIENCIES</w:t>
            </w:r>
          </w:p>
        </w:tc>
      </w:tr>
      <w:tr w:rsidR="000F34E1" w14:paraId="1E7DD10F" w14:textId="77777777" w:rsidTr="00F6775D">
        <w:tc>
          <w:tcPr>
            <w:tcW w:w="10800" w:type="dxa"/>
            <w:gridSpan w:val="4"/>
          </w:tcPr>
          <w:p w14:paraId="79110F1D" w14:textId="767F7894" w:rsidR="000F34E1" w:rsidRPr="000D7301" w:rsidRDefault="000F34E1" w:rsidP="00F6775D">
            <w:pPr>
              <w:autoSpaceDE w:val="0"/>
              <w:autoSpaceDN w:val="0"/>
              <w:adjustRightInd w:val="0"/>
              <w:spacing w:line="264" w:lineRule="auto"/>
              <w:ind w:left="252" w:right="270"/>
              <w:jc w:val="center"/>
              <w:rPr>
                <w:rFonts w:ascii="Helvetica" w:hAnsi="Helvetica" w:cs="Cambria"/>
                <w:i/>
                <w:color w:val="595959" w:themeColor="text1" w:themeTint="A6"/>
                <w:szCs w:val="22"/>
              </w:rPr>
            </w:pPr>
          </w:p>
        </w:tc>
      </w:tr>
      <w:tr w:rsidR="0061546D" w14:paraId="52AEC2E5" w14:textId="77777777" w:rsidTr="007329F1">
        <w:tc>
          <w:tcPr>
            <w:tcW w:w="7263" w:type="dxa"/>
            <w:gridSpan w:val="3"/>
          </w:tcPr>
          <w:p w14:paraId="747216F0" w14:textId="56CBF3EE" w:rsidR="00835956" w:rsidRDefault="003A3355" w:rsidP="00835956">
            <w:pPr>
              <w:spacing w:line="264" w:lineRule="auto"/>
              <w:rPr>
                <w:rFonts w:ascii="Helvetica" w:hAnsi="Helvetica" w:cs="Arial"/>
                <w:b/>
                <w:color w:val="1E1A34"/>
                <w:sz w:val="24"/>
              </w:rPr>
            </w:pPr>
            <w:r w:rsidRPr="003A3355">
              <w:rPr>
                <w:rFonts w:ascii="Helvetica" w:hAnsi="Helvetica" w:cs="Arial"/>
                <w:b/>
                <w:color w:val="1E1A34"/>
                <w:sz w:val="24"/>
              </w:rPr>
              <w:t>Reduce time managing the daily census/organizing reviews</w:t>
            </w:r>
          </w:p>
          <w:p w14:paraId="3EC87316" w14:textId="1783E5E6" w:rsidR="0061546D" w:rsidRPr="00BC1DF0" w:rsidRDefault="003A3355" w:rsidP="003A3355">
            <w:pPr>
              <w:spacing w:line="264" w:lineRule="auto"/>
              <w:rPr>
                <w:rFonts w:ascii="Helvetica" w:hAnsi="Helvetica" w:cs="Arial"/>
                <w:color w:val="595959" w:themeColor="text1" w:themeTint="A6"/>
                <w:szCs w:val="22"/>
                <w:lang w:val="en-CA"/>
              </w:rPr>
            </w:pPr>
            <w:r w:rsidRPr="003A3355">
              <w:rPr>
                <w:rFonts w:ascii="Helvetica" w:hAnsi="Helvetica" w:cs="Arial"/>
                <w:color w:val="595959" w:themeColor="text1" w:themeTint="A6"/>
                <w:szCs w:val="22"/>
              </w:rPr>
              <w:t xml:space="preserve">ChartWise </w:t>
            </w:r>
            <w:r w:rsidR="0023117B">
              <w:rPr>
                <w:rFonts w:ascii="Helvetica" w:hAnsi="Helvetica" w:cs="Arial"/>
                <w:color w:val="595959" w:themeColor="text1" w:themeTint="A6"/>
                <w:szCs w:val="22"/>
              </w:rPr>
              <w:t xml:space="preserve">automatically </w:t>
            </w:r>
            <w:r w:rsidRPr="003A3355">
              <w:rPr>
                <w:rFonts w:ascii="Helvetica" w:hAnsi="Helvetica" w:cs="Arial"/>
                <w:color w:val="595959" w:themeColor="text1" w:themeTint="A6"/>
                <w:szCs w:val="22"/>
              </w:rPr>
              <w:t xml:space="preserve">imports the </w:t>
            </w:r>
            <w:r w:rsidR="0023117B">
              <w:rPr>
                <w:rFonts w:ascii="Helvetica" w:hAnsi="Helvetica" w:cs="Arial"/>
                <w:color w:val="595959" w:themeColor="text1" w:themeTint="A6"/>
                <w:szCs w:val="22"/>
              </w:rPr>
              <w:t>admission, discharge, and transfer (</w:t>
            </w:r>
            <w:r w:rsidRPr="003A3355">
              <w:rPr>
                <w:rFonts w:ascii="Helvetica" w:hAnsi="Helvetica" w:cs="Arial"/>
                <w:color w:val="595959" w:themeColor="text1" w:themeTint="A6"/>
                <w:szCs w:val="22"/>
              </w:rPr>
              <w:t>ADT</w:t>
            </w:r>
            <w:r w:rsidR="0023117B">
              <w:rPr>
                <w:rFonts w:ascii="Helvetica" w:hAnsi="Helvetica" w:cs="Arial"/>
                <w:color w:val="595959" w:themeColor="text1" w:themeTint="A6"/>
                <w:szCs w:val="22"/>
              </w:rPr>
              <w:t>)</w:t>
            </w:r>
            <w:r w:rsidRPr="003A3355">
              <w:rPr>
                <w:rFonts w:ascii="Helvetica" w:hAnsi="Helvetica" w:cs="Arial"/>
                <w:color w:val="595959" w:themeColor="text1" w:themeTint="A6"/>
                <w:szCs w:val="22"/>
              </w:rPr>
              <w:t xml:space="preserve"> data to help reduce the time spent identifying </w:t>
            </w:r>
            <w:r w:rsidR="0023117B">
              <w:rPr>
                <w:rFonts w:ascii="Helvetica" w:hAnsi="Helvetica" w:cs="Arial"/>
                <w:color w:val="595959" w:themeColor="text1" w:themeTint="A6"/>
                <w:szCs w:val="22"/>
              </w:rPr>
              <w:t>and assigning new patients</w:t>
            </w:r>
            <w:r w:rsidRPr="003A3355">
              <w:rPr>
                <w:rFonts w:ascii="Helvetica" w:hAnsi="Helvetica" w:cs="Arial"/>
                <w:color w:val="595959" w:themeColor="text1" w:themeTint="A6"/>
                <w:szCs w:val="22"/>
              </w:rPr>
              <w:t>.  With automatic assignment of units or floors to specific CDI staff, employees will log in and see their patient list and can track them until the chart is finalized.</w:t>
            </w:r>
            <w:r w:rsidR="00FD4E57" w:rsidRPr="00FD4E57">
              <w:rPr>
                <w:rFonts w:ascii="Helvetica" w:hAnsi="Helvetica" w:cs="Arial"/>
                <w:color w:val="595959" w:themeColor="text1" w:themeTint="A6"/>
                <w:szCs w:val="22"/>
              </w:rPr>
              <w:t xml:space="preserve">  </w:t>
            </w:r>
            <w:r w:rsidR="002830A3" w:rsidRPr="002830A3">
              <w:rPr>
                <w:rFonts w:ascii="Helvetica" w:hAnsi="Helvetica" w:cs="Arial"/>
                <w:color w:val="595959" w:themeColor="text1" w:themeTint="A6"/>
                <w:szCs w:val="22"/>
              </w:rPr>
              <w:t xml:space="preserve">  </w:t>
            </w:r>
          </w:p>
        </w:tc>
        <w:tc>
          <w:tcPr>
            <w:tcW w:w="3537" w:type="dxa"/>
            <w:shd w:val="clear" w:color="auto" w:fill="F2F2F2" w:themeFill="background1" w:themeFillShade="F2"/>
            <w:vAlign w:val="center"/>
          </w:tcPr>
          <w:p w14:paraId="38CEEBCC" w14:textId="403C57BA" w:rsidR="008144D4" w:rsidRPr="003468FC" w:rsidRDefault="008144D4" w:rsidP="008144D4">
            <w:pPr>
              <w:autoSpaceDE w:val="0"/>
              <w:autoSpaceDN w:val="0"/>
              <w:adjustRightInd w:val="0"/>
              <w:spacing w:line="264" w:lineRule="auto"/>
              <w:ind w:left="252" w:right="270"/>
              <w:jc w:val="right"/>
              <w:rPr>
                <w:rFonts w:ascii="Helvetica" w:hAnsi="Helvetica" w:cs="Cambria"/>
                <w:i/>
                <w:color w:val="063170"/>
                <w:sz w:val="21"/>
                <w:szCs w:val="21"/>
                <w:lang w:val="en-CA"/>
              </w:rPr>
            </w:pPr>
            <w:r w:rsidRPr="003468FC">
              <w:rPr>
                <w:rFonts w:ascii="Helvetica" w:hAnsi="Helvetica" w:cs="Cambria"/>
                <w:i/>
                <w:color w:val="063170"/>
                <w:sz w:val="21"/>
                <w:szCs w:val="21"/>
                <w:lang w:val="en-CA"/>
              </w:rPr>
              <w:t>“</w:t>
            </w:r>
            <w:r w:rsidR="006344D5">
              <w:rPr>
                <w:rFonts w:ascii="Helvetica" w:hAnsi="Helvetica" w:cs="Cambria"/>
                <w:i/>
                <w:color w:val="063170"/>
                <w:sz w:val="21"/>
                <w:szCs w:val="21"/>
                <w:lang w:val="en-CA"/>
              </w:rPr>
              <w:t xml:space="preserve">The </w:t>
            </w:r>
            <w:r w:rsidR="00506FBA" w:rsidRPr="00506FBA">
              <w:rPr>
                <w:rFonts w:ascii="Helvetica" w:hAnsi="Helvetica" w:cs="Cambria"/>
                <w:i/>
                <w:color w:val="063170"/>
                <w:sz w:val="21"/>
                <w:szCs w:val="21"/>
                <w:lang w:val="en-CA"/>
              </w:rPr>
              <w:t xml:space="preserve">30-45 minutes </w:t>
            </w:r>
            <w:r w:rsidR="00056AB6">
              <w:rPr>
                <w:rFonts w:ascii="Helvetica" w:hAnsi="Helvetica" w:cs="Cambria"/>
                <w:i/>
                <w:color w:val="063170"/>
                <w:sz w:val="21"/>
                <w:szCs w:val="21"/>
                <w:lang w:val="en-CA"/>
              </w:rPr>
              <w:t>that used to be spent</w:t>
            </w:r>
            <w:r w:rsidR="006344D5">
              <w:rPr>
                <w:rFonts w:ascii="Helvetica" w:hAnsi="Helvetica" w:cs="Cambria"/>
                <w:i/>
                <w:color w:val="063170"/>
                <w:sz w:val="21"/>
                <w:szCs w:val="21"/>
                <w:lang w:val="en-CA"/>
              </w:rPr>
              <w:t xml:space="preserve"> </w:t>
            </w:r>
            <w:r w:rsidR="00506FBA" w:rsidRPr="00506FBA">
              <w:rPr>
                <w:rFonts w:ascii="Helvetica" w:hAnsi="Helvetica" w:cs="Cambria"/>
                <w:i/>
                <w:color w:val="063170"/>
                <w:sz w:val="21"/>
                <w:szCs w:val="21"/>
                <w:lang w:val="en-CA"/>
              </w:rPr>
              <w:t>each morning organiz</w:t>
            </w:r>
            <w:r w:rsidR="006344D5">
              <w:rPr>
                <w:rFonts w:ascii="Helvetica" w:hAnsi="Helvetica" w:cs="Cambria"/>
                <w:i/>
                <w:color w:val="063170"/>
                <w:sz w:val="21"/>
                <w:szCs w:val="21"/>
                <w:lang w:val="en-CA"/>
              </w:rPr>
              <w:t>ing</w:t>
            </w:r>
            <w:r w:rsidR="00506FBA" w:rsidRPr="00506FBA">
              <w:rPr>
                <w:rFonts w:ascii="Helvetica" w:hAnsi="Helvetica" w:cs="Cambria"/>
                <w:i/>
                <w:color w:val="063170"/>
                <w:sz w:val="21"/>
                <w:szCs w:val="21"/>
                <w:lang w:val="en-CA"/>
              </w:rPr>
              <w:t xml:space="preserve"> the day is</w:t>
            </w:r>
            <w:r w:rsidR="006344D5">
              <w:rPr>
                <w:rFonts w:ascii="Helvetica" w:hAnsi="Helvetica" w:cs="Cambria"/>
                <w:i/>
                <w:color w:val="063170"/>
                <w:sz w:val="21"/>
                <w:szCs w:val="21"/>
                <w:lang w:val="en-CA"/>
              </w:rPr>
              <w:t xml:space="preserve"> now</w:t>
            </w:r>
            <w:r w:rsidR="00506FBA" w:rsidRPr="00506FBA">
              <w:rPr>
                <w:rFonts w:ascii="Helvetica" w:hAnsi="Helvetica" w:cs="Cambria"/>
                <w:i/>
                <w:color w:val="063170"/>
                <w:sz w:val="21"/>
                <w:szCs w:val="21"/>
                <w:lang w:val="en-CA"/>
              </w:rPr>
              <w:t xml:space="preserve"> essentially 100% eliminated</w:t>
            </w:r>
            <w:r w:rsidR="00383251" w:rsidRPr="00383251">
              <w:rPr>
                <w:rFonts w:ascii="Helvetica" w:hAnsi="Helvetica" w:cs="Cambria"/>
                <w:i/>
                <w:color w:val="063170"/>
                <w:sz w:val="21"/>
                <w:szCs w:val="21"/>
                <w:lang w:val="en-CA"/>
              </w:rPr>
              <w:t>.</w:t>
            </w:r>
            <w:r w:rsidRPr="003468FC">
              <w:rPr>
                <w:rFonts w:ascii="Helvetica" w:hAnsi="Helvetica" w:cs="Cambria"/>
                <w:i/>
                <w:color w:val="063170"/>
                <w:sz w:val="21"/>
                <w:szCs w:val="21"/>
                <w:lang w:val="en-CA"/>
              </w:rPr>
              <w:t>”</w:t>
            </w:r>
          </w:p>
          <w:p w14:paraId="7538C759" w14:textId="77777777" w:rsidR="008144D4" w:rsidRPr="003468FC" w:rsidRDefault="008144D4" w:rsidP="008144D4">
            <w:pPr>
              <w:autoSpaceDE w:val="0"/>
              <w:autoSpaceDN w:val="0"/>
              <w:adjustRightInd w:val="0"/>
              <w:spacing w:line="264" w:lineRule="auto"/>
              <w:ind w:left="252" w:right="270"/>
              <w:jc w:val="right"/>
              <w:rPr>
                <w:rFonts w:ascii="Helvetica" w:hAnsi="Helvetica" w:cs="Cambria"/>
                <w:i/>
                <w:color w:val="063170"/>
                <w:sz w:val="8"/>
                <w:szCs w:val="21"/>
                <w:lang w:val="en-CA"/>
              </w:rPr>
            </w:pPr>
          </w:p>
          <w:p w14:paraId="30D41177" w14:textId="0561B2B5" w:rsidR="00CF1618" w:rsidRPr="007476FA" w:rsidRDefault="008144D4" w:rsidP="006344D5">
            <w:pPr>
              <w:autoSpaceDE w:val="0"/>
              <w:autoSpaceDN w:val="0"/>
              <w:adjustRightInd w:val="0"/>
              <w:spacing w:line="264" w:lineRule="auto"/>
              <w:ind w:left="252" w:right="270"/>
              <w:jc w:val="right"/>
              <w:rPr>
                <w:rFonts w:ascii="Helvetica" w:hAnsi="Helvetica" w:cs="Cambria"/>
                <w:color w:val="7DC03A"/>
                <w:sz w:val="20"/>
                <w:szCs w:val="20"/>
                <w:lang w:val="en-CA"/>
              </w:rPr>
            </w:pPr>
            <w:r w:rsidRPr="003468FC">
              <w:rPr>
                <w:rFonts w:ascii="Helvetica" w:hAnsi="Helvetica" w:cs="Cambria"/>
                <w:color w:val="063170"/>
                <w:sz w:val="20"/>
                <w:szCs w:val="20"/>
                <w:lang w:val="en-CA"/>
              </w:rPr>
              <w:t xml:space="preserve">- </w:t>
            </w:r>
            <w:r w:rsidR="006344D5">
              <w:rPr>
                <w:rFonts w:ascii="Helvetica" w:hAnsi="Helvetica" w:cs="Cambria"/>
                <w:color w:val="063170"/>
                <w:sz w:val="18"/>
                <w:szCs w:val="20"/>
                <w:lang w:val="en-CA"/>
              </w:rPr>
              <w:t>CDI Manager</w:t>
            </w:r>
          </w:p>
        </w:tc>
      </w:tr>
      <w:tr w:rsidR="0061546D" w14:paraId="289BA5BF" w14:textId="77777777" w:rsidTr="00652163">
        <w:tc>
          <w:tcPr>
            <w:tcW w:w="10800" w:type="dxa"/>
            <w:gridSpan w:val="4"/>
          </w:tcPr>
          <w:p w14:paraId="15779BAB" w14:textId="77777777" w:rsidR="0061546D" w:rsidRPr="0099264A" w:rsidRDefault="0061546D" w:rsidP="00BF6F41">
            <w:pPr>
              <w:autoSpaceDE w:val="0"/>
              <w:autoSpaceDN w:val="0"/>
              <w:adjustRightInd w:val="0"/>
              <w:spacing w:line="264" w:lineRule="auto"/>
              <w:ind w:left="252" w:right="270"/>
              <w:jc w:val="center"/>
              <w:rPr>
                <w:rFonts w:ascii="Helvetica" w:hAnsi="Helvetica" w:cs="Cambria"/>
                <w:i/>
                <w:color w:val="595959" w:themeColor="text1" w:themeTint="A6"/>
                <w:sz w:val="10"/>
                <w:szCs w:val="22"/>
              </w:rPr>
            </w:pPr>
          </w:p>
        </w:tc>
      </w:tr>
      <w:tr w:rsidR="0061546D" w:rsidRPr="0061546D" w14:paraId="72DF192D" w14:textId="77777777" w:rsidTr="00652163">
        <w:tc>
          <w:tcPr>
            <w:tcW w:w="10800" w:type="dxa"/>
            <w:gridSpan w:val="4"/>
          </w:tcPr>
          <w:p w14:paraId="763253D2" w14:textId="4B945DC1" w:rsidR="0061546D" w:rsidRDefault="0061546D" w:rsidP="0061546D">
            <w:pPr>
              <w:autoSpaceDE w:val="0"/>
              <w:autoSpaceDN w:val="0"/>
              <w:adjustRightInd w:val="0"/>
              <w:spacing w:line="264" w:lineRule="auto"/>
              <w:ind w:right="270"/>
              <w:jc w:val="both"/>
              <w:rPr>
                <w:rFonts w:ascii="Helvetica" w:hAnsi="Helvetica" w:cs="Arial"/>
                <w:b/>
                <w:color w:val="595959" w:themeColor="text1" w:themeTint="A6"/>
                <w:szCs w:val="22"/>
              </w:rPr>
            </w:pPr>
            <w:r w:rsidRPr="0061546D">
              <w:rPr>
                <w:rFonts w:ascii="Helvetica" w:hAnsi="Helvetica" w:cs="Arial"/>
                <w:b/>
                <w:color w:val="595959" w:themeColor="text1" w:themeTint="A6"/>
                <w:szCs w:val="22"/>
              </w:rPr>
              <w:t>Customers interviewed reported</w:t>
            </w:r>
            <w:r w:rsidR="000E006C">
              <w:rPr>
                <w:rFonts w:ascii="Helvetica" w:hAnsi="Helvetica" w:cs="Arial"/>
                <w:b/>
                <w:color w:val="595959" w:themeColor="text1" w:themeTint="A6"/>
                <w:szCs w:val="22"/>
              </w:rPr>
              <w:t xml:space="preserve"> the potential for</w:t>
            </w:r>
            <w:r w:rsidRPr="0061546D">
              <w:rPr>
                <w:rFonts w:ascii="Helvetica" w:hAnsi="Helvetica" w:cs="Arial"/>
                <w:b/>
                <w:color w:val="595959" w:themeColor="text1" w:themeTint="A6"/>
                <w:szCs w:val="22"/>
              </w:rPr>
              <w:t>:</w:t>
            </w:r>
          </w:p>
          <w:p w14:paraId="03C68B6A" w14:textId="77777777" w:rsidR="0061546D" w:rsidRPr="00BF6F41" w:rsidRDefault="00BF6F41" w:rsidP="00BF6F41">
            <w:pPr>
              <w:tabs>
                <w:tab w:val="left" w:pos="1883"/>
              </w:tabs>
              <w:autoSpaceDE w:val="0"/>
              <w:autoSpaceDN w:val="0"/>
              <w:adjustRightInd w:val="0"/>
              <w:spacing w:line="264" w:lineRule="auto"/>
              <w:ind w:right="270"/>
              <w:jc w:val="both"/>
              <w:rPr>
                <w:rFonts w:ascii="Helvetica" w:hAnsi="Helvetica" w:cs="Cambria"/>
                <w:i/>
                <w:color w:val="595959" w:themeColor="text1" w:themeTint="A6"/>
                <w:sz w:val="10"/>
                <w:szCs w:val="22"/>
              </w:rPr>
            </w:pPr>
            <w:r>
              <w:rPr>
                <w:rFonts w:ascii="Helvetica" w:hAnsi="Helvetica" w:cs="Cambria"/>
                <w:i/>
                <w:color w:val="595959" w:themeColor="text1" w:themeTint="A6"/>
                <w:szCs w:val="22"/>
              </w:rPr>
              <w:tab/>
            </w:r>
          </w:p>
        </w:tc>
      </w:tr>
      <w:tr w:rsidR="0061546D" w:rsidRPr="0061546D" w14:paraId="74A5D68D" w14:textId="77777777" w:rsidTr="002406B3">
        <w:trPr>
          <w:trHeight w:val="1868"/>
        </w:trPr>
        <w:tc>
          <w:tcPr>
            <w:tcW w:w="609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4104"/>
            </w:tblGrid>
            <w:tr w:rsidR="0061546D" w14:paraId="3158CFB2" w14:textId="77777777" w:rsidTr="00EE0AC8">
              <w:tc>
                <w:tcPr>
                  <w:tcW w:w="1350" w:type="dxa"/>
                  <w:vMerge w:val="restart"/>
                </w:tcPr>
                <w:p w14:paraId="73D5D1F9" w14:textId="52C9A750" w:rsidR="0061546D" w:rsidRDefault="00E13219" w:rsidP="00BF6F41">
                  <w:pPr>
                    <w:jc w:val="center"/>
                    <w:rPr>
                      <w:rFonts w:ascii="Helvetica" w:hAnsi="Helvetica" w:cs="Arial"/>
                      <w:b/>
                      <w:color w:val="595959" w:themeColor="text1" w:themeTint="A6"/>
                      <w:szCs w:val="22"/>
                    </w:rPr>
                  </w:pPr>
                  <w:r w:rsidRPr="00D64E62">
                    <w:rPr>
                      <w:rFonts w:ascii="Helvetica" w:hAnsi="Helvetica" w:cs="Arial"/>
                      <w:b/>
                      <w:noProof/>
                      <w:color w:val="595959" w:themeColor="text1" w:themeTint="A6"/>
                      <w:szCs w:val="22"/>
                      <w:lang w:val="en-CA" w:eastAsia="en-CA"/>
                    </w:rPr>
                    <w:drawing>
                      <wp:anchor distT="0" distB="0" distL="114300" distR="114300" simplePos="0" relativeHeight="251898880" behindDoc="0" locked="0" layoutInCell="1" allowOverlap="1" wp14:anchorId="1D247A43" wp14:editId="1B7319C9">
                        <wp:simplePos x="0" y="0"/>
                        <wp:positionH relativeFrom="column">
                          <wp:posOffset>-2540</wp:posOffset>
                        </wp:positionH>
                        <wp:positionV relativeFrom="paragraph">
                          <wp:posOffset>10160</wp:posOffset>
                        </wp:positionV>
                        <wp:extent cx="407773" cy="593124"/>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l="27319" t="14031" r="68971" b="81786"/>
                                <a:stretch/>
                              </pic:blipFill>
                              <pic:spPr>
                                <a:xfrm>
                                  <a:off x="0" y="0"/>
                                  <a:ext cx="407773" cy="593124"/>
                                </a:xfrm>
                                <a:prstGeom prst="rect">
                                  <a:avLst/>
                                </a:prstGeom>
                              </pic:spPr>
                            </pic:pic>
                          </a:graphicData>
                        </a:graphic>
                      </wp:anchor>
                    </w:drawing>
                  </w:r>
                </w:p>
              </w:tc>
              <w:tc>
                <w:tcPr>
                  <w:tcW w:w="4104" w:type="dxa"/>
                </w:tcPr>
                <w:p w14:paraId="6CE53CC2" w14:textId="574537D8" w:rsidR="0061546D" w:rsidRPr="00B25588" w:rsidRDefault="0061546D" w:rsidP="000C7C10">
                  <w:pPr>
                    <w:rPr>
                      <w:rFonts w:ascii="Helvetica" w:hAnsi="Helvetica" w:cs="Arial"/>
                      <w:b/>
                      <w:color w:val="B3C035"/>
                      <w:sz w:val="60"/>
                      <w:szCs w:val="60"/>
                    </w:rPr>
                  </w:pPr>
                  <w:r w:rsidRPr="006E3ECC">
                    <w:rPr>
                      <w:rFonts w:ascii="Wingdings" w:hAnsi="Wingdings"/>
                      <w:color w:val="5D89B3"/>
                      <w:sz w:val="48"/>
                    </w:rPr>
                    <w:t></w:t>
                  </w:r>
                  <w:r w:rsidR="00EE0AC8" w:rsidRPr="006E3ECC">
                    <w:rPr>
                      <w:rFonts w:ascii="Helvetica" w:hAnsi="Helvetica" w:cs="Arial"/>
                      <w:b/>
                      <w:color w:val="5D89B3"/>
                      <w:sz w:val="60"/>
                      <w:szCs w:val="60"/>
                    </w:rPr>
                    <w:t xml:space="preserve"> </w:t>
                  </w:r>
                  <w:r w:rsidR="003A3355">
                    <w:rPr>
                      <w:rFonts w:ascii="Helvetica" w:hAnsi="Helvetica" w:cs="Arial"/>
                      <w:b/>
                      <w:color w:val="5D89B3"/>
                      <w:sz w:val="60"/>
                      <w:szCs w:val="60"/>
                    </w:rPr>
                    <w:t>9</w:t>
                  </w:r>
                  <w:r w:rsidR="000C7C10" w:rsidRPr="006E3ECC">
                    <w:rPr>
                      <w:rFonts w:ascii="Helvetica" w:hAnsi="Helvetica" w:cs="Arial"/>
                      <w:b/>
                      <w:color w:val="5D89B3"/>
                      <w:sz w:val="60"/>
                      <w:szCs w:val="60"/>
                    </w:rPr>
                    <w:t>0</w:t>
                  </w:r>
                  <w:r w:rsidR="00F25179" w:rsidRPr="006E3ECC">
                    <w:rPr>
                      <w:rFonts w:ascii="Helvetica" w:hAnsi="Helvetica" w:cs="Arial"/>
                      <w:b/>
                      <w:color w:val="5D89B3"/>
                      <w:sz w:val="60"/>
                      <w:szCs w:val="60"/>
                    </w:rPr>
                    <w:t>%</w:t>
                  </w:r>
                </w:p>
              </w:tc>
            </w:tr>
            <w:tr w:rsidR="0061546D" w14:paraId="46F34656" w14:textId="77777777" w:rsidTr="00EE0AC8">
              <w:tc>
                <w:tcPr>
                  <w:tcW w:w="1350" w:type="dxa"/>
                  <w:vMerge/>
                </w:tcPr>
                <w:p w14:paraId="3724A4D3" w14:textId="77777777" w:rsidR="0061546D" w:rsidRDefault="0061546D" w:rsidP="002206EE">
                  <w:pPr>
                    <w:rPr>
                      <w:rFonts w:ascii="Helvetica" w:hAnsi="Helvetica" w:cs="Arial"/>
                      <w:b/>
                      <w:color w:val="595959" w:themeColor="text1" w:themeTint="A6"/>
                      <w:szCs w:val="22"/>
                    </w:rPr>
                  </w:pPr>
                </w:p>
              </w:tc>
              <w:tc>
                <w:tcPr>
                  <w:tcW w:w="4104" w:type="dxa"/>
                </w:tcPr>
                <w:p w14:paraId="1C447FC1" w14:textId="3CCC5F13" w:rsidR="0061546D" w:rsidRDefault="00BF6F41" w:rsidP="00EE0AC8">
                  <w:pPr>
                    <w:rPr>
                      <w:rFonts w:ascii="Helvetica" w:hAnsi="Helvetica" w:cs="Arial"/>
                      <w:color w:val="595959" w:themeColor="text1" w:themeTint="A6"/>
                    </w:rPr>
                  </w:pPr>
                  <w:r>
                    <w:rPr>
                      <w:rFonts w:ascii="Helvetica" w:hAnsi="Helvetica" w:cs="Arial"/>
                      <w:b/>
                      <w:color w:val="595959" w:themeColor="text1" w:themeTint="A6"/>
                    </w:rPr>
                    <w:t>REDUCTION</w:t>
                  </w:r>
                  <w:r w:rsidRPr="002206EE">
                    <w:rPr>
                      <w:rFonts w:ascii="Helvetica" w:hAnsi="Helvetica" w:cs="Arial"/>
                      <w:b/>
                      <w:color w:val="595959" w:themeColor="text1" w:themeTint="A6"/>
                    </w:rPr>
                    <w:t xml:space="preserve"> </w:t>
                  </w:r>
                  <w:r w:rsidR="00F25179">
                    <w:rPr>
                      <w:rFonts w:ascii="Helvetica" w:hAnsi="Helvetica" w:cs="Arial"/>
                      <w:color w:val="595959" w:themeColor="text1" w:themeTint="A6"/>
                    </w:rPr>
                    <w:t xml:space="preserve">in </w:t>
                  </w:r>
                  <w:r w:rsidR="00552D8A">
                    <w:rPr>
                      <w:rFonts w:ascii="Helvetica" w:hAnsi="Helvetica" w:cs="Arial"/>
                      <w:color w:val="595959" w:themeColor="text1" w:themeTint="A6"/>
                    </w:rPr>
                    <w:t xml:space="preserve">time spent </w:t>
                  </w:r>
                  <w:r w:rsidR="00A97DC5">
                    <w:rPr>
                      <w:rFonts w:ascii="Helvetica" w:hAnsi="Helvetica" w:cs="Arial"/>
                      <w:color w:val="595959" w:themeColor="text1" w:themeTint="A6"/>
                    </w:rPr>
                    <w:t>managing the daily census/organizing reviews</w:t>
                  </w:r>
                </w:p>
                <w:p w14:paraId="13D3FF3B" w14:textId="3AEE7B1A" w:rsidR="00A85BEF" w:rsidRDefault="00A85BEF" w:rsidP="00EE0AC8">
                  <w:pPr>
                    <w:rPr>
                      <w:rFonts w:ascii="Helvetica" w:hAnsi="Helvetica" w:cs="Arial"/>
                      <w:b/>
                      <w:color w:val="595959" w:themeColor="text1" w:themeTint="A6"/>
                      <w:szCs w:val="22"/>
                    </w:rPr>
                  </w:pPr>
                </w:p>
              </w:tc>
            </w:tr>
          </w:tbl>
          <w:p w14:paraId="7DDE2B27" w14:textId="13E91A5D" w:rsidR="0061546D" w:rsidRPr="0061546D" w:rsidRDefault="00A85BEF" w:rsidP="002206EE">
            <w:pPr>
              <w:rPr>
                <w:rFonts w:ascii="Helvetica" w:hAnsi="Helvetica" w:cs="Arial"/>
                <w:b/>
                <w:color w:val="595959" w:themeColor="text1" w:themeTint="A6"/>
                <w:szCs w:val="22"/>
              </w:rPr>
            </w:pPr>
            <w:r>
              <w:rPr>
                <w:rFonts w:ascii="Helvetica" w:hAnsi="Helvetica" w:cs="Cambria"/>
                <w:noProof/>
                <w:color w:val="595959" w:themeColor="text1" w:themeTint="A6"/>
                <w:szCs w:val="22"/>
                <w:lang w:val="en-CA" w:eastAsia="en-CA"/>
              </w:rPr>
              <mc:AlternateContent>
                <mc:Choice Requires="wps">
                  <w:drawing>
                    <wp:anchor distT="0" distB="0" distL="114300" distR="114300" simplePos="0" relativeHeight="251809792" behindDoc="0" locked="0" layoutInCell="1" allowOverlap="1" wp14:anchorId="4B341822" wp14:editId="5D9CD76C">
                      <wp:simplePos x="0" y="0"/>
                      <wp:positionH relativeFrom="column">
                        <wp:posOffset>-1905</wp:posOffset>
                      </wp:positionH>
                      <wp:positionV relativeFrom="paragraph">
                        <wp:posOffset>59529</wp:posOffset>
                      </wp:positionV>
                      <wp:extent cx="6744335" cy="6985"/>
                      <wp:effectExtent l="0" t="0" r="37465" b="31115"/>
                      <wp:wrapNone/>
                      <wp:docPr id="13" name="Straight Connector 13"/>
                      <wp:cNvGraphicFramePr/>
                      <a:graphic xmlns:a="http://schemas.openxmlformats.org/drawingml/2006/main">
                        <a:graphicData uri="http://schemas.microsoft.com/office/word/2010/wordprocessingShape">
                          <wps:wsp>
                            <wps:cNvCnPr/>
                            <wps:spPr>
                              <a:xfrm>
                                <a:off x="0" y="0"/>
                                <a:ext cx="6744335" cy="6985"/>
                              </a:xfrm>
                              <a:prstGeom prst="line">
                                <a:avLst/>
                              </a:prstGeom>
                              <a:ln w="6350" cmpd="sng">
                                <a:solidFill>
                                  <a:schemeClr val="tx1">
                                    <a:lumMod val="65000"/>
                                    <a:lumOff val="35000"/>
                                  </a:schemeClr>
                                </a:solidFill>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00ABC" id="Straight Connector 1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7pt" to="530.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" strokecolor="#5a5a5a [2109]" strokeweight=".5pt">
                      <v:stroke dashstyle="dot"/>
                    </v:line>
                  </w:pict>
                </mc:Fallback>
              </mc:AlternateContent>
            </w:r>
          </w:p>
        </w:tc>
        <w:tc>
          <w:tcPr>
            <w:tcW w:w="4704" w:type="dxa"/>
            <w:gridSpan w:val="3"/>
          </w:tcPr>
          <w:p w14:paraId="20122F1B" w14:textId="74214C34" w:rsidR="0061546D" w:rsidRPr="00BF6F41" w:rsidRDefault="0061546D" w:rsidP="00EE0AC8">
            <w:pPr>
              <w:pStyle w:val="ListParagraph"/>
              <w:autoSpaceDE w:val="0"/>
              <w:autoSpaceDN w:val="0"/>
              <w:adjustRightInd w:val="0"/>
              <w:spacing w:after="0" w:line="264" w:lineRule="auto"/>
              <w:ind w:left="972" w:right="270"/>
              <w:jc w:val="both"/>
              <w:rPr>
                <w:rFonts w:ascii="Helvetica" w:hAnsi="Helvetica" w:cs="Cambria"/>
                <w:color w:val="595959" w:themeColor="text1" w:themeTint="A6"/>
              </w:rPr>
            </w:pPr>
          </w:p>
        </w:tc>
      </w:tr>
      <w:tr w:rsidR="00BF6F41" w14:paraId="2107ED3C" w14:textId="77777777" w:rsidTr="007329F1">
        <w:tc>
          <w:tcPr>
            <w:tcW w:w="7263" w:type="dxa"/>
            <w:gridSpan w:val="3"/>
          </w:tcPr>
          <w:p w14:paraId="48CA0351" w14:textId="54514CC9" w:rsidR="00050246" w:rsidRDefault="003A3355" w:rsidP="009878C6">
            <w:pPr>
              <w:spacing w:line="264" w:lineRule="auto"/>
              <w:rPr>
                <w:rFonts w:ascii="Helvetica" w:hAnsi="Helvetica" w:cs="Arial"/>
                <w:b/>
                <w:color w:val="1E1A34"/>
                <w:sz w:val="24"/>
              </w:rPr>
            </w:pPr>
            <w:r w:rsidRPr="003A3355">
              <w:rPr>
                <w:rFonts w:ascii="Helvetica" w:hAnsi="Helvetica" w:cs="Arial"/>
                <w:b/>
                <w:color w:val="1E1A34"/>
                <w:sz w:val="24"/>
              </w:rPr>
              <w:t>Reduce time spent creating and tracking queries</w:t>
            </w:r>
          </w:p>
          <w:p w14:paraId="0DE686F8" w14:textId="65B3071C" w:rsidR="00BF6F41" w:rsidRPr="00704275" w:rsidRDefault="003A3355" w:rsidP="0023117B">
            <w:pPr>
              <w:spacing w:line="264" w:lineRule="auto"/>
              <w:rPr>
                <w:rFonts w:ascii="Helvetica" w:hAnsi="Helvetica" w:cs="Arial"/>
                <w:color w:val="595959" w:themeColor="text1" w:themeTint="A6"/>
                <w:lang w:val="en-CA"/>
              </w:rPr>
            </w:pPr>
            <w:r w:rsidRPr="003A3355">
              <w:rPr>
                <w:rFonts w:ascii="Helvetica" w:hAnsi="Helvetica" w:cs="Arial"/>
                <w:color w:val="595959" w:themeColor="text1" w:themeTint="A6"/>
              </w:rPr>
              <w:t xml:space="preserve">ChartWise contains a complete library of AHIMA-conformant queries to provide compliance and consistency.  Built-in expertise offers suggestions on areas to query based on the information provided, helping the CDS focus on the important areas during the chart review. Queries can be </w:t>
            </w:r>
            <w:r w:rsidR="0023117B">
              <w:rPr>
                <w:rFonts w:ascii="Helvetica" w:hAnsi="Helvetica" w:cs="Arial"/>
                <w:color w:val="595959" w:themeColor="text1" w:themeTint="A6"/>
              </w:rPr>
              <w:t>integrated into the EHR, sent via email, or printed</w:t>
            </w:r>
            <w:r w:rsidRPr="003A3355">
              <w:rPr>
                <w:rFonts w:ascii="Helvetica" w:hAnsi="Helvetica" w:cs="Arial"/>
                <w:color w:val="595959" w:themeColor="text1" w:themeTint="A6"/>
              </w:rPr>
              <w:t xml:space="preserve"> for a paper chart, and can easily be managed through the CDS dashboards and via reporting.</w:t>
            </w:r>
            <w:r w:rsidR="006B74C1" w:rsidRPr="006B74C1">
              <w:rPr>
                <w:rFonts w:ascii="Helvetica" w:hAnsi="Helvetica" w:cs="Arial"/>
                <w:color w:val="595959" w:themeColor="text1" w:themeTint="A6"/>
              </w:rPr>
              <w:t xml:space="preserve">  </w:t>
            </w:r>
            <w:r w:rsidR="002406B3">
              <w:rPr>
                <w:rFonts w:ascii="Helvetica" w:hAnsi="Helvetica" w:cs="Arial"/>
                <w:color w:val="595959" w:themeColor="text1" w:themeTint="A6"/>
              </w:rPr>
              <w:t>Physicians’ electronic responses are automatically captured in ChartWise with minimal disruption.</w:t>
            </w:r>
          </w:p>
        </w:tc>
        <w:tc>
          <w:tcPr>
            <w:tcW w:w="3537" w:type="dxa"/>
            <w:shd w:val="clear" w:color="auto" w:fill="F2F2F2" w:themeFill="background1" w:themeFillShade="F2"/>
            <w:vAlign w:val="center"/>
          </w:tcPr>
          <w:p w14:paraId="1DA89F1A" w14:textId="213FDEBA" w:rsidR="00634938" w:rsidRPr="00DD3D5F" w:rsidRDefault="00634938" w:rsidP="00634938">
            <w:pPr>
              <w:autoSpaceDE w:val="0"/>
              <w:autoSpaceDN w:val="0"/>
              <w:adjustRightInd w:val="0"/>
              <w:spacing w:line="264" w:lineRule="auto"/>
              <w:ind w:left="252" w:right="270"/>
              <w:jc w:val="right"/>
              <w:rPr>
                <w:rFonts w:ascii="Helvetica" w:hAnsi="Helvetica" w:cs="Cambria"/>
                <w:i/>
                <w:color w:val="063170"/>
                <w:sz w:val="21"/>
                <w:szCs w:val="21"/>
                <w:lang w:val="en-CA"/>
              </w:rPr>
            </w:pPr>
            <w:r w:rsidRPr="00DD3D5F">
              <w:rPr>
                <w:rFonts w:ascii="Helvetica" w:hAnsi="Helvetica" w:cs="Cambria"/>
                <w:i/>
                <w:color w:val="063170"/>
                <w:sz w:val="21"/>
                <w:szCs w:val="21"/>
                <w:lang w:val="en-CA"/>
              </w:rPr>
              <w:t>“</w:t>
            </w:r>
            <w:r w:rsidR="00506FBA" w:rsidRPr="00506FBA">
              <w:rPr>
                <w:rFonts w:ascii="Helvetica" w:hAnsi="Helvetica" w:cs="Cambria"/>
                <w:i/>
                <w:color w:val="063170"/>
                <w:sz w:val="21"/>
                <w:szCs w:val="21"/>
                <w:lang w:val="en-CA"/>
              </w:rPr>
              <w:t>Daily queries down fr</w:t>
            </w:r>
            <w:r w:rsidR="003C6D06">
              <w:rPr>
                <w:rFonts w:ascii="Helvetica" w:hAnsi="Helvetica" w:cs="Cambria"/>
                <w:i/>
                <w:color w:val="063170"/>
                <w:sz w:val="21"/>
                <w:szCs w:val="21"/>
                <w:lang w:val="en-CA"/>
              </w:rPr>
              <w:t>o</w:t>
            </w:r>
            <w:r w:rsidR="00506FBA" w:rsidRPr="00506FBA">
              <w:rPr>
                <w:rFonts w:ascii="Helvetica" w:hAnsi="Helvetica" w:cs="Cambria"/>
                <w:i/>
                <w:color w:val="063170"/>
                <w:sz w:val="21"/>
                <w:szCs w:val="21"/>
                <w:lang w:val="en-CA"/>
              </w:rPr>
              <w:t xml:space="preserve">m 15-20 minutes </w:t>
            </w:r>
            <w:r w:rsidR="00056AB6">
              <w:rPr>
                <w:rFonts w:ascii="Helvetica" w:hAnsi="Helvetica" w:cs="Cambria"/>
                <w:i/>
                <w:color w:val="063170"/>
                <w:sz w:val="21"/>
                <w:szCs w:val="21"/>
                <w:lang w:val="en-CA"/>
              </w:rPr>
              <w:t xml:space="preserve">each </w:t>
            </w:r>
            <w:r w:rsidR="00506FBA" w:rsidRPr="00506FBA">
              <w:rPr>
                <w:rFonts w:ascii="Helvetica" w:hAnsi="Helvetica" w:cs="Cambria"/>
                <w:i/>
                <w:color w:val="063170"/>
                <w:sz w:val="21"/>
                <w:szCs w:val="21"/>
                <w:lang w:val="en-CA"/>
              </w:rPr>
              <w:t>to 5 minutes</w:t>
            </w:r>
            <w:r w:rsidR="00056AB6">
              <w:rPr>
                <w:rFonts w:ascii="Helvetica" w:hAnsi="Helvetica" w:cs="Cambria"/>
                <w:i/>
                <w:color w:val="063170"/>
                <w:sz w:val="21"/>
                <w:szCs w:val="21"/>
                <w:lang w:val="en-CA"/>
              </w:rPr>
              <w:t xml:space="preserve"> each</w:t>
            </w:r>
            <w:r w:rsidR="00506FBA" w:rsidRPr="00506FBA">
              <w:rPr>
                <w:rFonts w:ascii="Helvetica" w:hAnsi="Helvetica" w:cs="Cambria"/>
                <w:i/>
                <w:color w:val="063170"/>
                <w:sz w:val="21"/>
                <w:szCs w:val="21"/>
                <w:lang w:val="en-CA"/>
              </w:rPr>
              <w:t xml:space="preserve">, a 65-75% reduction in </w:t>
            </w:r>
            <w:r w:rsidR="00056AB6">
              <w:rPr>
                <w:rFonts w:ascii="Helvetica" w:hAnsi="Helvetica" w:cs="Cambria"/>
                <w:i/>
                <w:color w:val="063170"/>
                <w:sz w:val="21"/>
                <w:szCs w:val="21"/>
                <w:lang w:val="en-CA"/>
              </w:rPr>
              <w:t xml:space="preserve">the </w:t>
            </w:r>
            <w:r w:rsidR="00506FBA" w:rsidRPr="00506FBA">
              <w:rPr>
                <w:rFonts w:ascii="Helvetica" w:hAnsi="Helvetica" w:cs="Cambria"/>
                <w:i/>
                <w:color w:val="063170"/>
                <w:sz w:val="21"/>
                <w:szCs w:val="21"/>
                <w:lang w:val="en-CA"/>
              </w:rPr>
              <w:t>time</w:t>
            </w:r>
            <w:r w:rsidR="00056AB6">
              <w:rPr>
                <w:rFonts w:ascii="Helvetica" w:hAnsi="Helvetica" w:cs="Cambria"/>
                <w:i/>
                <w:color w:val="063170"/>
                <w:sz w:val="21"/>
                <w:szCs w:val="21"/>
                <w:lang w:val="en-CA"/>
              </w:rPr>
              <w:t xml:space="preserve"> needed per query</w:t>
            </w:r>
            <w:r w:rsidR="00C13CB1">
              <w:rPr>
                <w:rFonts w:ascii="Helvetica" w:hAnsi="Helvetica" w:cs="Cambria"/>
                <w:i/>
                <w:color w:val="063170"/>
                <w:sz w:val="21"/>
                <w:szCs w:val="21"/>
                <w:lang w:val="en-CA"/>
              </w:rPr>
              <w:t>.</w:t>
            </w:r>
            <w:r w:rsidRPr="00DD3D5F">
              <w:rPr>
                <w:rFonts w:ascii="Helvetica" w:hAnsi="Helvetica" w:cs="Cambria"/>
                <w:i/>
                <w:color w:val="063170"/>
                <w:sz w:val="21"/>
                <w:szCs w:val="21"/>
                <w:lang w:val="en-CA"/>
              </w:rPr>
              <w:t>”</w:t>
            </w:r>
          </w:p>
          <w:p w14:paraId="7997B665" w14:textId="77777777" w:rsidR="007476FA" w:rsidRPr="00DD3D5F" w:rsidRDefault="007476FA" w:rsidP="00634938">
            <w:pPr>
              <w:autoSpaceDE w:val="0"/>
              <w:autoSpaceDN w:val="0"/>
              <w:adjustRightInd w:val="0"/>
              <w:spacing w:line="264" w:lineRule="auto"/>
              <w:ind w:left="252" w:right="270"/>
              <w:jc w:val="right"/>
              <w:rPr>
                <w:rFonts w:ascii="Helvetica" w:hAnsi="Helvetica" w:cs="Cambria"/>
                <w:i/>
                <w:color w:val="063170"/>
                <w:sz w:val="8"/>
                <w:szCs w:val="21"/>
                <w:lang w:val="en-CA"/>
              </w:rPr>
            </w:pPr>
          </w:p>
          <w:p w14:paraId="5922A45A" w14:textId="48CD47B4" w:rsidR="00CF1618" w:rsidRPr="007476FA" w:rsidRDefault="00634938" w:rsidP="006344D5">
            <w:pPr>
              <w:autoSpaceDE w:val="0"/>
              <w:autoSpaceDN w:val="0"/>
              <w:adjustRightInd w:val="0"/>
              <w:spacing w:line="264" w:lineRule="auto"/>
              <w:ind w:left="252" w:right="270"/>
              <w:jc w:val="right"/>
              <w:rPr>
                <w:rFonts w:ascii="Helvetica" w:hAnsi="Helvetica" w:cs="Cambria"/>
                <w:color w:val="496394"/>
                <w:sz w:val="20"/>
                <w:szCs w:val="20"/>
                <w:lang w:val="en-CA"/>
              </w:rPr>
            </w:pPr>
            <w:r w:rsidRPr="00DD3D5F">
              <w:rPr>
                <w:rFonts w:ascii="Helvetica" w:hAnsi="Helvetica" w:cs="Cambria"/>
                <w:color w:val="063170"/>
                <w:sz w:val="20"/>
                <w:szCs w:val="20"/>
                <w:lang w:val="en-CA"/>
              </w:rPr>
              <w:t xml:space="preserve">- </w:t>
            </w:r>
            <w:r w:rsidR="006344D5">
              <w:rPr>
                <w:rFonts w:ascii="Helvetica" w:hAnsi="Helvetica" w:cs="Cambria"/>
                <w:color w:val="063170"/>
                <w:sz w:val="18"/>
                <w:szCs w:val="20"/>
                <w:lang w:val="en-CA"/>
              </w:rPr>
              <w:t>Documentation Director</w:t>
            </w:r>
          </w:p>
        </w:tc>
      </w:tr>
      <w:tr w:rsidR="00BF6F41" w:rsidRPr="00BF6F41" w14:paraId="4850BB81" w14:textId="77777777" w:rsidTr="00652163">
        <w:tc>
          <w:tcPr>
            <w:tcW w:w="10800" w:type="dxa"/>
            <w:gridSpan w:val="4"/>
          </w:tcPr>
          <w:p w14:paraId="4824D6C9" w14:textId="4EEBB123" w:rsidR="00BF6F41" w:rsidRPr="0099264A" w:rsidRDefault="00BF6F41" w:rsidP="00BF6F41">
            <w:pPr>
              <w:autoSpaceDE w:val="0"/>
              <w:autoSpaceDN w:val="0"/>
              <w:adjustRightInd w:val="0"/>
              <w:spacing w:line="264" w:lineRule="auto"/>
              <w:ind w:left="252" w:right="270"/>
              <w:jc w:val="center"/>
              <w:rPr>
                <w:rFonts w:ascii="Helvetica" w:hAnsi="Helvetica" w:cs="Cambria"/>
                <w:i/>
                <w:color w:val="595959" w:themeColor="text1" w:themeTint="A6"/>
                <w:sz w:val="10"/>
                <w:szCs w:val="22"/>
              </w:rPr>
            </w:pPr>
          </w:p>
        </w:tc>
      </w:tr>
      <w:tr w:rsidR="00BF6F41" w:rsidRPr="00BF6F41" w14:paraId="226C1A78" w14:textId="77777777" w:rsidTr="00652163">
        <w:tc>
          <w:tcPr>
            <w:tcW w:w="10800" w:type="dxa"/>
            <w:gridSpan w:val="4"/>
          </w:tcPr>
          <w:p w14:paraId="5C361F93" w14:textId="7B9B55EF" w:rsidR="00BF6F41" w:rsidRDefault="00BF6F41" w:rsidP="00BF6F41">
            <w:pPr>
              <w:autoSpaceDE w:val="0"/>
              <w:autoSpaceDN w:val="0"/>
              <w:adjustRightInd w:val="0"/>
              <w:spacing w:line="264" w:lineRule="auto"/>
              <w:ind w:right="270"/>
              <w:jc w:val="both"/>
              <w:rPr>
                <w:rFonts w:ascii="Helvetica" w:hAnsi="Helvetica" w:cs="Arial"/>
                <w:b/>
                <w:color w:val="595959" w:themeColor="text1" w:themeTint="A6"/>
                <w:szCs w:val="22"/>
              </w:rPr>
            </w:pPr>
            <w:r w:rsidRPr="0061546D">
              <w:rPr>
                <w:rFonts w:ascii="Helvetica" w:hAnsi="Helvetica" w:cs="Arial"/>
                <w:b/>
                <w:color w:val="595959" w:themeColor="text1" w:themeTint="A6"/>
                <w:szCs w:val="22"/>
              </w:rPr>
              <w:t>Customers interviewed reported</w:t>
            </w:r>
            <w:r w:rsidR="000E006C">
              <w:rPr>
                <w:rFonts w:ascii="Helvetica" w:hAnsi="Helvetica" w:cs="Arial"/>
                <w:b/>
                <w:color w:val="595959" w:themeColor="text1" w:themeTint="A6"/>
                <w:szCs w:val="22"/>
              </w:rPr>
              <w:t xml:space="preserve"> the potential for</w:t>
            </w:r>
            <w:r w:rsidRPr="0061546D">
              <w:rPr>
                <w:rFonts w:ascii="Helvetica" w:hAnsi="Helvetica" w:cs="Arial"/>
                <w:b/>
                <w:color w:val="595959" w:themeColor="text1" w:themeTint="A6"/>
                <w:szCs w:val="22"/>
              </w:rPr>
              <w:t>:</w:t>
            </w:r>
          </w:p>
          <w:p w14:paraId="236630D5" w14:textId="6E2E4DDB" w:rsidR="00BF6F41" w:rsidRPr="00BF6F41" w:rsidRDefault="00BF6F41" w:rsidP="00BF6F41">
            <w:pPr>
              <w:tabs>
                <w:tab w:val="left" w:pos="1883"/>
              </w:tabs>
              <w:autoSpaceDE w:val="0"/>
              <w:autoSpaceDN w:val="0"/>
              <w:adjustRightInd w:val="0"/>
              <w:spacing w:line="264" w:lineRule="auto"/>
              <w:ind w:right="270"/>
              <w:jc w:val="both"/>
              <w:rPr>
                <w:rFonts w:ascii="Helvetica" w:hAnsi="Helvetica" w:cs="Cambria"/>
                <w:i/>
                <w:color w:val="595959" w:themeColor="text1" w:themeTint="A6"/>
                <w:sz w:val="10"/>
                <w:szCs w:val="22"/>
              </w:rPr>
            </w:pPr>
            <w:r>
              <w:rPr>
                <w:rFonts w:ascii="Helvetica" w:hAnsi="Helvetica" w:cs="Cambria"/>
                <w:i/>
                <w:color w:val="595959" w:themeColor="text1" w:themeTint="A6"/>
                <w:szCs w:val="22"/>
              </w:rPr>
              <w:tab/>
            </w:r>
          </w:p>
        </w:tc>
      </w:tr>
      <w:tr w:rsidR="00BF6F41" w:rsidRPr="00BF6F41" w14:paraId="03DC06A4" w14:textId="77777777" w:rsidTr="002406B3">
        <w:trPr>
          <w:trHeight w:val="1611"/>
        </w:trPr>
        <w:tc>
          <w:tcPr>
            <w:tcW w:w="609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4104"/>
            </w:tblGrid>
            <w:tr w:rsidR="00BF6F41" w14:paraId="6F9A2D4E" w14:textId="77777777" w:rsidTr="00045902">
              <w:tc>
                <w:tcPr>
                  <w:tcW w:w="1350" w:type="dxa"/>
                  <w:vMerge w:val="restart"/>
                </w:tcPr>
                <w:p w14:paraId="28404530" w14:textId="025D486F" w:rsidR="00BF6F41" w:rsidRDefault="00E13219" w:rsidP="00BF6F41">
                  <w:pPr>
                    <w:jc w:val="center"/>
                    <w:rPr>
                      <w:rFonts w:ascii="Helvetica" w:hAnsi="Helvetica" w:cs="Arial"/>
                      <w:b/>
                      <w:color w:val="595959" w:themeColor="text1" w:themeTint="A6"/>
                      <w:szCs w:val="22"/>
                    </w:rPr>
                  </w:pPr>
                  <w:r w:rsidRPr="00D64E62">
                    <w:rPr>
                      <w:rFonts w:ascii="Helvetica" w:hAnsi="Helvetica" w:cs="Arial"/>
                      <w:b/>
                      <w:noProof/>
                      <w:color w:val="595959" w:themeColor="text1" w:themeTint="A6"/>
                      <w:szCs w:val="22"/>
                      <w:lang w:val="en-CA" w:eastAsia="en-CA"/>
                    </w:rPr>
                    <w:drawing>
                      <wp:anchor distT="0" distB="0" distL="114300" distR="114300" simplePos="0" relativeHeight="251900928" behindDoc="0" locked="0" layoutInCell="1" allowOverlap="1" wp14:anchorId="4FB07DA6" wp14:editId="40D13368">
                        <wp:simplePos x="0" y="0"/>
                        <wp:positionH relativeFrom="column">
                          <wp:posOffset>-2540</wp:posOffset>
                        </wp:positionH>
                        <wp:positionV relativeFrom="paragraph">
                          <wp:posOffset>6985</wp:posOffset>
                        </wp:positionV>
                        <wp:extent cx="407773" cy="593124"/>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l="27319" t="14031" r="68971" b="81786"/>
                                <a:stretch/>
                              </pic:blipFill>
                              <pic:spPr>
                                <a:xfrm>
                                  <a:off x="0" y="0"/>
                                  <a:ext cx="407773" cy="593124"/>
                                </a:xfrm>
                                <a:prstGeom prst="rect">
                                  <a:avLst/>
                                </a:prstGeom>
                              </pic:spPr>
                            </pic:pic>
                          </a:graphicData>
                        </a:graphic>
                      </wp:anchor>
                    </w:drawing>
                  </w:r>
                </w:p>
              </w:tc>
              <w:tc>
                <w:tcPr>
                  <w:tcW w:w="4104" w:type="dxa"/>
                </w:tcPr>
                <w:p w14:paraId="44AB02E0" w14:textId="292450EF" w:rsidR="00BF6F41" w:rsidRPr="0061546D" w:rsidRDefault="00BF6F41" w:rsidP="00506FBA">
                  <w:pPr>
                    <w:rPr>
                      <w:rFonts w:ascii="Helvetica" w:hAnsi="Helvetica" w:cs="Arial"/>
                      <w:b/>
                      <w:color w:val="10123C"/>
                      <w:sz w:val="60"/>
                      <w:szCs w:val="60"/>
                    </w:rPr>
                  </w:pPr>
                  <w:r w:rsidRPr="006E3ECC">
                    <w:rPr>
                      <w:rFonts w:ascii="Wingdings" w:hAnsi="Wingdings"/>
                      <w:color w:val="5D89B3"/>
                      <w:sz w:val="48"/>
                    </w:rPr>
                    <w:t></w:t>
                  </w:r>
                  <w:r w:rsidR="009A2E68" w:rsidRPr="006E3ECC">
                    <w:rPr>
                      <w:rFonts w:ascii="Wingdings" w:hAnsi="Wingdings"/>
                      <w:color w:val="5D89B3"/>
                      <w:sz w:val="18"/>
                    </w:rPr>
                    <w:t></w:t>
                  </w:r>
                  <w:r w:rsidR="003A3355">
                    <w:rPr>
                      <w:rFonts w:ascii="Helvetica" w:hAnsi="Helvetica" w:cs="Arial"/>
                      <w:b/>
                      <w:color w:val="5D89B3"/>
                      <w:sz w:val="60"/>
                      <w:szCs w:val="60"/>
                    </w:rPr>
                    <w:t>6</w:t>
                  </w:r>
                  <w:r w:rsidR="00904628" w:rsidRPr="006E3ECC">
                    <w:rPr>
                      <w:rFonts w:ascii="Helvetica" w:hAnsi="Helvetica" w:cs="Arial"/>
                      <w:b/>
                      <w:color w:val="5D89B3"/>
                      <w:sz w:val="60"/>
                      <w:szCs w:val="60"/>
                    </w:rPr>
                    <w:t>0</w:t>
                  </w:r>
                  <w:r w:rsidR="009A2E68" w:rsidRPr="006E3ECC">
                    <w:rPr>
                      <w:rFonts w:ascii="Helvetica" w:hAnsi="Helvetica" w:cs="Arial"/>
                      <w:b/>
                      <w:color w:val="5D89B3"/>
                      <w:sz w:val="60"/>
                      <w:szCs w:val="60"/>
                    </w:rPr>
                    <w:t>%</w:t>
                  </w:r>
                </w:p>
              </w:tc>
            </w:tr>
            <w:tr w:rsidR="00BF6F41" w14:paraId="15CF8351" w14:textId="77777777" w:rsidTr="00045902">
              <w:tc>
                <w:tcPr>
                  <w:tcW w:w="1350" w:type="dxa"/>
                  <w:vMerge/>
                </w:tcPr>
                <w:p w14:paraId="08C8F2B0" w14:textId="77777777" w:rsidR="00BF6F41" w:rsidRDefault="00BF6F41" w:rsidP="00BF6F41">
                  <w:pPr>
                    <w:rPr>
                      <w:rFonts w:ascii="Helvetica" w:hAnsi="Helvetica" w:cs="Arial"/>
                      <w:b/>
                      <w:color w:val="595959" w:themeColor="text1" w:themeTint="A6"/>
                      <w:szCs w:val="22"/>
                    </w:rPr>
                  </w:pPr>
                </w:p>
              </w:tc>
              <w:tc>
                <w:tcPr>
                  <w:tcW w:w="4104" w:type="dxa"/>
                </w:tcPr>
                <w:p w14:paraId="01D23776" w14:textId="65E42F0F" w:rsidR="00BF6F41" w:rsidRDefault="00BF6F41" w:rsidP="00A85D88">
                  <w:pPr>
                    <w:rPr>
                      <w:rFonts w:ascii="Helvetica" w:hAnsi="Helvetica" w:cs="Arial"/>
                      <w:color w:val="595959" w:themeColor="text1" w:themeTint="A6"/>
                    </w:rPr>
                  </w:pPr>
                  <w:r>
                    <w:rPr>
                      <w:rFonts w:ascii="Helvetica" w:hAnsi="Helvetica" w:cs="Arial"/>
                      <w:b/>
                      <w:color w:val="595959" w:themeColor="text1" w:themeTint="A6"/>
                    </w:rPr>
                    <w:t>REDUCTION</w:t>
                  </w:r>
                  <w:r w:rsidRPr="002206EE">
                    <w:rPr>
                      <w:rFonts w:ascii="Helvetica" w:hAnsi="Helvetica" w:cs="Arial"/>
                      <w:b/>
                      <w:color w:val="595959" w:themeColor="text1" w:themeTint="A6"/>
                    </w:rPr>
                    <w:t xml:space="preserve"> </w:t>
                  </w:r>
                  <w:r w:rsidRPr="00BF6F41">
                    <w:rPr>
                      <w:rFonts w:ascii="Helvetica" w:hAnsi="Helvetica" w:cs="Arial"/>
                      <w:color w:val="595959" w:themeColor="text1" w:themeTint="A6"/>
                    </w:rPr>
                    <w:t xml:space="preserve">in </w:t>
                  </w:r>
                  <w:r w:rsidR="00847FEF">
                    <w:rPr>
                      <w:rFonts w:ascii="Helvetica" w:hAnsi="Helvetica" w:cs="Arial"/>
                      <w:color w:val="595959" w:themeColor="text1" w:themeTint="A6"/>
                    </w:rPr>
                    <w:t xml:space="preserve">time </w:t>
                  </w:r>
                  <w:r w:rsidR="00A97DC5">
                    <w:rPr>
                      <w:rFonts w:ascii="Helvetica" w:hAnsi="Helvetica" w:cs="Arial"/>
                      <w:color w:val="595959" w:themeColor="text1" w:themeTint="A6"/>
                    </w:rPr>
                    <w:t>creating queries</w:t>
                  </w:r>
                </w:p>
                <w:p w14:paraId="77DFC0D0" w14:textId="77777777" w:rsidR="00842188" w:rsidRPr="004B4A53" w:rsidRDefault="00842188" w:rsidP="00A85D88">
                  <w:pPr>
                    <w:rPr>
                      <w:rFonts w:ascii="Helvetica" w:hAnsi="Helvetica" w:cs="Arial"/>
                      <w:b/>
                      <w:color w:val="595959" w:themeColor="text1" w:themeTint="A6"/>
                      <w:sz w:val="20"/>
                      <w:szCs w:val="20"/>
                    </w:rPr>
                  </w:pPr>
                </w:p>
                <w:p w14:paraId="20130C67" w14:textId="082B1C03" w:rsidR="00A85BEF" w:rsidRPr="00B666E4" w:rsidRDefault="00A85BEF" w:rsidP="00A85D88">
                  <w:pPr>
                    <w:rPr>
                      <w:rFonts w:ascii="Helvetica" w:hAnsi="Helvetica" w:cs="Arial"/>
                      <w:b/>
                      <w:color w:val="595959" w:themeColor="text1" w:themeTint="A6"/>
                      <w:sz w:val="8"/>
                      <w:szCs w:val="8"/>
                    </w:rPr>
                  </w:pPr>
                </w:p>
              </w:tc>
            </w:tr>
          </w:tbl>
          <w:p w14:paraId="54ED813B" w14:textId="2024A420" w:rsidR="00BF6F41" w:rsidRPr="0061546D" w:rsidRDefault="002C6B07" w:rsidP="002406B3">
            <w:pPr>
              <w:rPr>
                <w:rFonts w:ascii="Helvetica" w:hAnsi="Helvetica" w:cs="Arial"/>
                <w:b/>
                <w:color w:val="595959" w:themeColor="text1" w:themeTint="A6"/>
                <w:szCs w:val="22"/>
              </w:rPr>
            </w:pPr>
            <w:r>
              <w:rPr>
                <w:rFonts w:ascii="Helvetica" w:hAnsi="Helvetica" w:cs="Cambria"/>
                <w:noProof/>
                <w:color w:val="595959" w:themeColor="text1" w:themeTint="A6"/>
                <w:szCs w:val="22"/>
                <w:lang w:val="en-CA" w:eastAsia="en-CA"/>
              </w:rPr>
              <mc:AlternateContent>
                <mc:Choice Requires="wps">
                  <w:drawing>
                    <wp:anchor distT="0" distB="0" distL="114300" distR="114300" simplePos="0" relativeHeight="251961344" behindDoc="0" locked="0" layoutInCell="1" allowOverlap="1" wp14:anchorId="7C21F696" wp14:editId="5BC9F528">
                      <wp:simplePos x="0" y="0"/>
                      <wp:positionH relativeFrom="column">
                        <wp:posOffset>-2540</wp:posOffset>
                      </wp:positionH>
                      <wp:positionV relativeFrom="paragraph">
                        <wp:posOffset>15714</wp:posOffset>
                      </wp:positionV>
                      <wp:extent cx="6744335" cy="6985"/>
                      <wp:effectExtent l="0" t="0" r="37465" b="31115"/>
                      <wp:wrapNone/>
                      <wp:docPr id="29" name="Straight Connector 29"/>
                      <wp:cNvGraphicFramePr/>
                      <a:graphic xmlns:a="http://schemas.openxmlformats.org/drawingml/2006/main">
                        <a:graphicData uri="http://schemas.microsoft.com/office/word/2010/wordprocessingShape">
                          <wps:wsp>
                            <wps:cNvCnPr/>
                            <wps:spPr>
                              <a:xfrm>
                                <a:off x="0" y="0"/>
                                <a:ext cx="6744335" cy="6985"/>
                              </a:xfrm>
                              <a:prstGeom prst="line">
                                <a:avLst/>
                              </a:prstGeom>
                              <a:ln w="6350" cmpd="sng">
                                <a:solidFill>
                                  <a:schemeClr val="tx1">
                                    <a:lumMod val="65000"/>
                                    <a:lumOff val="35000"/>
                                  </a:schemeClr>
                                </a:solidFill>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8002B" id="Straight Connector 29"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25pt" to="530.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" strokecolor="#5a5a5a [2109]" strokeweight=".5pt">
                      <v:stroke dashstyle="dot"/>
                    </v:line>
                  </w:pict>
                </mc:Fallback>
              </mc:AlternateContent>
            </w:r>
          </w:p>
        </w:tc>
        <w:tc>
          <w:tcPr>
            <w:tcW w:w="4704" w:type="dxa"/>
            <w:gridSpan w:val="3"/>
          </w:tcPr>
          <w:p w14:paraId="38FAAD6D" w14:textId="01CD7842" w:rsidR="00BF6F41" w:rsidRPr="00BF6F41" w:rsidRDefault="00BF6F41" w:rsidP="005859AE">
            <w:pPr>
              <w:pStyle w:val="ListParagraph"/>
              <w:autoSpaceDE w:val="0"/>
              <w:autoSpaceDN w:val="0"/>
              <w:adjustRightInd w:val="0"/>
              <w:spacing w:after="0" w:line="264" w:lineRule="auto"/>
              <w:ind w:left="972" w:right="270"/>
              <w:jc w:val="both"/>
              <w:rPr>
                <w:rFonts w:ascii="Helvetica" w:hAnsi="Helvetica" w:cs="Cambria"/>
                <w:color w:val="595959" w:themeColor="text1" w:themeTint="A6"/>
              </w:rPr>
            </w:pPr>
          </w:p>
        </w:tc>
      </w:tr>
      <w:tr w:rsidR="003B482F" w14:paraId="7EA733D9" w14:textId="77777777" w:rsidTr="007329F1">
        <w:tc>
          <w:tcPr>
            <w:tcW w:w="7263" w:type="dxa"/>
            <w:gridSpan w:val="3"/>
          </w:tcPr>
          <w:p w14:paraId="7C408E98" w14:textId="4AA762A2" w:rsidR="003B482F" w:rsidRPr="00B53275" w:rsidRDefault="003B482F" w:rsidP="009878C6">
            <w:pPr>
              <w:spacing w:line="264" w:lineRule="auto"/>
              <w:rPr>
                <w:rFonts w:ascii="Helvetica" w:hAnsi="Helvetica" w:cs="Arial"/>
                <w:b/>
                <w:color w:val="000000" w:themeColor="text1"/>
                <w:sz w:val="24"/>
              </w:rPr>
            </w:pPr>
            <w:r w:rsidRPr="00B53275">
              <w:rPr>
                <w:rFonts w:ascii="Helvetica" w:hAnsi="Helvetica" w:cs="Arial"/>
                <w:b/>
                <w:color w:val="000000" w:themeColor="text1"/>
                <w:sz w:val="24"/>
              </w:rPr>
              <w:t>Reduce time spent on reporting</w:t>
            </w:r>
          </w:p>
          <w:p w14:paraId="6996691E" w14:textId="3CAC7ABB" w:rsidR="003B482F" w:rsidRPr="00F64C63" w:rsidRDefault="003B482F" w:rsidP="00B53275">
            <w:pPr>
              <w:spacing w:line="264" w:lineRule="auto"/>
              <w:rPr>
                <w:rFonts w:ascii="Helvetica" w:hAnsi="Helvetica" w:cs="Arial"/>
                <w:color w:val="595959" w:themeColor="text1" w:themeTint="A6"/>
                <w:lang w:val="en-CA"/>
              </w:rPr>
            </w:pPr>
            <w:r w:rsidRPr="003A3355">
              <w:rPr>
                <w:rFonts w:ascii="Helvetica" w:hAnsi="Helvetica" w:cs="Arial"/>
                <w:color w:val="595959" w:themeColor="text1" w:themeTint="A6"/>
              </w:rPr>
              <w:t xml:space="preserve">ChartWise </w:t>
            </w:r>
            <w:r>
              <w:rPr>
                <w:rFonts w:ascii="Helvetica" w:hAnsi="Helvetica" w:cs="Arial"/>
                <w:color w:val="595959" w:themeColor="text1" w:themeTint="A6"/>
              </w:rPr>
              <w:t>On Demand</w:t>
            </w:r>
            <w:r w:rsidRPr="003A3355">
              <w:rPr>
                <w:rFonts w:ascii="Helvetica" w:hAnsi="Helvetica" w:cs="Arial"/>
                <w:color w:val="595959" w:themeColor="text1" w:themeTint="A6"/>
              </w:rPr>
              <w:t xml:space="preserve"> reporting and </w:t>
            </w:r>
            <w:r>
              <w:rPr>
                <w:rFonts w:ascii="Helvetica" w:hAnsi="Helvetica" w:cs="Arial"/>
                <w:color w:val="595959" w:themeColor="text1" w:themeTint="A6"/>
              </w:rPr>
              <w:t>real-time reporting</w:t>
            </w:r>
            <w:r w:rsidRPr="003A3355">
              <w:rPr>
                <w:rFonts w:ascii="Helvetica" w:hAnsi="Helvetica" w:cs="Arial"/>
                <w:color w:val="595959" w:themeColor="text1" w:themeTint="A6"/>
              </w:rPr>
              <w:t xml:space="preserve"> provide not only up-to-the-minute, on-demand reports and dashboards, but can also send out notifications to other care providers when targeted diagnoses are admitted.</w:t>
            </w:r>
          </w:p>
        </w:tc>
        <w:tc>
          <w:tcPr>
            <w:tcW w:w="3537" w:type="dxa"/>
            <w:vMerge w:val="restart"/>
            <w:shd w:val="clear" w:color="auto" w:fill="F2F2F2" w:themeFill="background1" w:themeFillShade="F2"/>
            <w:vAlign w:val="center"/>
          </w:tcPr>
          <w:p w14:paraId="3AD12645" w14:textId="7F9933A0" w:rsidR="003B482F" w:rsidRPr="00DD3D5F" w:rsidRDefault="003B482F" w:rsidP="0008111E">
            <w:pPr>
              <w:autoSpaceDE w:val="0"/>
              <w:autoSpaceDN w:val="0"/>
              <w:adjustRightInd w:val="0"/>
              <w:spacing w:line="264" w:lineRule="auto"/>
              <w:ind w:left="252" w:right="270"/>
              <w:jc w:val="right"/>
              <w:rPr>
                <w:rFonts w:ascii="Helvetica" w:hAnsi="Helvetica" w:cs="Cambria"/>
                <w:i/>
                <w:color w:val="063170"/>
                <w:sz w:val="21"/>
                <w:szCs w:val="21"/>
                <w:lang w:val="en-CA"/>
              </w:rPr>
            </w:pPr>
            <w:r w:rsidRPr="00DD3D5F">
              <w:rPr>
                <w:rFonts w:ascii="Helvetica" w:hAnsi="Helvetica" w:cs="Cambria"/>
                <w:i/>
                <w:color w:val="063170"/>
                <w:sz w:val="21"/>
                <w:szCs w:val="21"/>
                <w:lang w:val="en-CA"/>
              </w:rPr>
              <w:t>“</w:t>
            </w:r>
            <w:r w:rsidRPr="00304DFB">
              <w:rPr>
                <w:rFonts w:ascii="Helvetica" w:hAnsi="Helvetica" w:cs="Cambria"/>
                <w:i/>
                <w:color w:val="063170"/>
                <w:sz w:val="21"/>
                <w:szCs w:val="21"/>
                <w:lang w:val="en-CA"/>
              </w:rPr>
              <w:t>Can now get reports on</w:t>
            </w:r>
            <w:r>
              <w:rPr>
                <w:rFonts w:ascii="Helvetica" w:hAnsi="Helvetica" w:cs="Cambria"/>
                <w:i/>
                <w:color w:val="063170"/>
                <w:sz w:val="21"/>
                <w:szCs w:val="21"/>
                <w:lang w:val="en-CA"/>
              </w:rPr>
              <w:t xml:space="preserve"> areas</w:t>
            </w:r>
            <w:r w:rsidRPr="00304DFB">
              <w:rPr>
                <w:rFonts w:ascii="Helvetica" w:hAnsi="Helvetica" w:cs="Cambria"/>
                <w:i/>
                <w:color w:val="063170"/>
                <w:sz w:val="21"/>
                <w:szCs w:val="21"/>
                <w:lang w:val="en-CA"/>
              </w:rPr>
              <w:t xml:space="preserve"> like length of stay </w:t>
            </w:r>
            <w:r>
              <w:rPr>
                <w:rFonts w:ascii="Helvetica" w:hAnsi="Helvetica" w:cs="Cambria"/>
                <w:i/>
                <w:color w:val="063170"/>
                <w:sz w:val="21"/>
                <w:szCs w:val="21"/>
                <w:lang w:val="en-CA"/>
              </w:rPr>
              <w:t>and other quality measures on demand,</w:t>
            </w:r>
            <w:r w:rsidRPr="00304DFB">
              <w:rPr>
                <w:rFonts w:ascii="Helvetica" w:hAnsi="Helvetica" w:cs="Cambria"/>
                <w:i/>
                <w:color w:val="063170"/>
                <w:sz w:val="21"/>
                <w:szCs w:val="21"/>
                <w:lang w:val="en-CA"/>
              </w:rPr>
              <w:t xml:space="preserve"> </w:t>
            </w:r>
            <w:r>
              <w:rPr>
                <w:rFonts w:ascii="Helvetica" w:hAnsi="Helvetica" w:cs="Cambria"/>
                <w:i/>
                <w:color w:val="063170"/>
                <w:sz w:val="21"/>
                <w:szCs w:val="21"/>
                <w:lang w:val="en-CA"/>
              </w:rPr>
              <w:t>before</w:t>
            </w:r>
            <w:r w:rsidRPr="00304DFB">
              <w:rPr>
                <w:rFonts w:ascii="Helvetica" w:hAnsi="Helvetica" w:cs="Cambria"/>
                <w:i/>
                <w:color w:val="063170"/>
                <w:sz w:val="21"/>
                <w:szCs w:val="21"/>
                <w:lang w:val="en-CA"/>
              </w:rPr>
              <w:t xml:space="preserve"> the patient </w:t>
            </w:r>
            <w:r>
              <w:rPr>
                <w:rFonts w:ascii="Helvetica" w:hAnsi="Helvetica" w:cs="Cambria"/>
                <w:i/>
                <w:color w:val="063170"/>
                <w:sz w:val="21"/>
                <w:szCs w:val="21"/>
                <w:lang w:val="en-CA"/>
              </w:rPr>
              <w:t xml:space="preserve">leaves </w:t>
            </w:r>
            <w:r w:rsidRPr="00304DFB">
              <w:rPr>
                <w:rFonts w:ascii="Helvetica" w:hAnsi="Helvetica" w:cs="Cambria"/>
                <w:i/>
                <w:color w:val="063170"/>
                <w:sz w:val="21"/>
                <w:szCs w:val="21"/>
                <w:lang w:val="en-CA"/>
              </w:rPr>
              <w:t>the facility.”</w:t>
            </w:r>
          </w:p>
          <w:p w14:paraId="04B60B33" w14:textId="77777777" w:rsidR="003B482F" w:rsidRPr="0008111E" w:rsidRDefault="003B482F" w:rsidP="0008111E">
            <w:pPr>
              <w:autoSpaceDE w:val="0"/>
              <w:autoSpaceDN w:val="0"/>
              <w:adjustRightInd w:val="0"/>
              <w:spacing w:line="264" w:lineRule="auto"/>
              <w:ind w:left="252" w:right="270"/>
              <w:jc w:val="right"/>
              <w:rPr>
                <w:rFonts w:ascii="Helvetica" w:hAnsi="Helvetica" w:cs="Cambria"/>
                <w:i/>
                <w:color w:val="063170"/>
                <w:sz w:val="6"/>
                <w:szCs w:val="6"/>
                <w:lang w:val="en-CA"/>
              </w:rPr>
            </w:pPr>
          </w:p>
          <w:p w14:paraId="759F6309" w14:textId="3C35B016" w:rsidR="003B482F" w:rsidRPr="007476FA" w:rsidRDefault="003B482F" w:rsidP="006344D5">
            <w:pPr>
              <w:autoSpaceDE w:val="0"/>
              <w:autoSpaceDN w:val="0"/>
              <w:adjustRightInd w:val="0"/>
              <w:spacing w:line="264" w:lineRule="auto"/>
              <w:ind w:left="252" w:right="270"/>
              <w:jc w:val="right"/>
              <w:rPr>
                <w:rFonts w:ascii="Helvetica" w:hAnsi="Helvetica" w:cs="Cambria"/>
                <w:color w:val="496394"/>
                <w:sz w:val="20"/>
                <w:szCs w:val="20"/>
                <w:lang w:val="en-CA"/>
              </w:rPr>
            </w:pPr>
            <w:r w:rsidRPr="00DD3D5F">
              <w:rPr>
                <w:rFonts w:ascii="Helvetica" w:hAnsi="Helvetica" w:cs="Cambria"/>
                <w:color w:val="063170"/>
                <w:sz w:val="20"/>
                <w:szCs w:val="20"/>
                <w:lang w:val="en-CA"/>
              </w:rPr>
              <w:t xml:space="preserve">- </w:t>
            </w:r>
            <w:r>
              <w:rPr>
                <w:rFonts w:ascii="Helvetica" w:hAnsi="Helvetica" w:cs="Cambria"/>
                <w:color w:val="063170"/>
                <w:sz w:val="18"/>
                <w:szCs w:val="20"/>
                <w:lang w:val="en-CA"/>
              </w:rPr>
              <w:t>Clinical Document Specialist</w:t>
            </w:r>
          </w:p>
        </w:tc>
      </w:tr>
      <w:tr w:rsidR="003B482F" w:rsidRPr="00BF6F41" w14:paraId="27D3EE98" w14:textId="77777777" w:rsidTr="003B482F">
        <w:tc>
          <w:tcPr>
            <w:tcW w:w="7263" w:type="dxa"/>
            <w:gridSpan w:val="3"/>
          </w:tcPr>
          <w:p w14:paraId="4C27410F" w14:textId="77777777" w:rsidR="003B482F" w:rsidRDefault="003B482F" w:rsidP="00302035">
            <w:pPr>
              <w:autoSpaceDE w:val="0"/>
              <w:autoSpaceDN w:val="0"/>
              <w:adjustRightInd w:val="0"/>
              <w:spacing w:line="264" w:lineRule="auto"/>
              <w:ind w:left="252" w:right="270"/>
              <w:jc w:val="center"/>
              <w:rPr>
                <w:rFonts w:ascii="Helvetica" w:hAnsi="Helvetica" w:cs="Cambria"/>
                <w:i/>
                <w:color w:val="595959" w:themeColor="text1" w:themeTint="A6"/>
                <w:sz w:val="10"/>
                <w:szCs w:val="22"/>
              </w:rPr>
            </w:pPr>
          </w:p>
          <w:p w14:paraId="18F7C653" w14:textId="77777777" w:rsidR="003B482F" w:rsidRDefault="003B482F" w:rsidP="00302035">
            <w:pPr>
              <w:autoSpaceDE w:val="0"/>
              <w:autoSpaceDN w:val="0"/>
              <w:adjustRightInd w:val="0"/>
              <w:spacing w:line="264" w:lineRule="auto"/>
              <w:ind w:left="252" w:right="270"/>
              <w:jc w:val="center"/>
              <w:rPr>
                <w:rFonts w:ascii="Helvetica" w:hAnsi="Helvetica" w:cs="Cambria"/>
                <w:i/>
                <w:color w:val="595959" w:themeColor="text1" w:themeTint="A6"/>
                <w:sz w:val="10"/>
                <w:szCs w:val="22"/>
              </w:rPr>
            </w:pPr>
          </w:p>
          <w:p w14:paraId="74802AE0" w14:textId="77777777" w:rsidR="003B482F" w:rsidRDefault="003B482F" w:rsidP="00302035">
            <w:pPr>
              <w:autoSpaceDE w:val="0"/>
              <w:autoSpaceDN w:val="0"/>
              <w:adjustRightInd w:val="0"/>
              <w:spacing w:line="264" w:lineRule="auto"/>
              <w:ind w:left="252" w:right="270"/>
              <w:jc w:val="center"/>
              <w:rPr>
                <w:rFonts w:ascii="Helvetica" w:hAnsi="Helvetica" w:cs="Cambria"/>
                <w:i/>
                <w:color w:val="595959" w:themeColor="text1" w:themeTint="A6"/>
                <w:sz w:val="10"/>
                <w:szCs w:val="22"/>
              </w:rPr>
            </w:pPr>
          </w:p>
          <w:p w14:paraId="59FF0364" w14:textId="77777777" w:rsidR="003B482F" w:rsidRPr="0099264A" w:rsidRDefault="003B482F" w:rsidP="00302035">
            <w:pPr>
              <w:autoSpaceDE w:val="0"/>
              <w:autoSpaceDN w:val="0"/>
              <w:adjustRightInd w:val="0"/>
              <w:spacing w:line="264" w:lineRule="auto"/>
              <w:ind w:left="252" w:right="270"/>
              <w:jc w:val="center"/>
              <w:rPr>
                <w:rFonts w:ascii="Helvetica" w:hAnsi="Helvetica" w:cs="Cambria"/>
                <w:i/>
                <w:color w:val="595959" w:themeColor="text1" w:themeTint="A6"/>
                <w:sz w:val="10"/>
                <w:szCs w:val="22"/>
              </w:rPr>
            </w:pPr>
          </w:p>
        </w:tc>
        <w:tc>
          <w:tcPr>
            <w:tcW w:w="3537" w:type="dxa"/>
            <w:vMerge/>
            <w:shd w:val="clear" w:color="auto" w:fill="F2F2F2" w:themeFill="background1" w:themeFillShade="F2"/>
          </w:tcPr>
          <w:p w14:paraId="6F7CF51B" w14:textId="6B41E51A" w:rsidR="003B482F" w:rsidRPr="0099264A" w:rsidRDefault="003B482F" w:rsidP="00302035">
            <w:pPr>
              <w:autoSpaceDE w:val="0"/>
              <w:autoSpaceDN w:val="0"/>
              <w:adjustRightInd w:val="0"/>
              <w:spacing w:line="264" w:lineRule="auto"/>
              <w:ind w:left="252" w:right="270"/>
              <w:jc w:val="center"/>
              <w:rPr>
                <w:rFonts w:ascii="Helvetica" w:hAnsi="Helvetica" w:cs="Cambria"/>
                <w:i/>
                <w:color w:val="595959" w:themeColor="text1" w:themeTint="A6"/>
                <w:sz w:val="10"/>
                <w:szCs w:val="22"/>
              </w:rPr>
            </w:pPr>
          </w:p>
        </w:tc>
      </w:tr>
      <w:tr w:rsidR="00DB4C84" w:rsidRPr="00BF6F41" w14:paraId="58340C3A" w14:textId="77777777" w:rsidTr="00302035">
        <w:tc>
          <w:tcPr>
            <w:tcW w:w="10800" w:type="dxa"/>
            <w:gridSpan w:val="4"/>
          </w:tcPr>
          <w:p w14:paraId="0874F259" w14:textId="230DEAFA" w:rsidR="00DB4C84" w:rsidRDefault="00DB4C84" w:rsidP="00302035">
            <w:pPr>
              <w:autoSpaceDE w:val="0"/>
              <w:autoSpaceDN w:val="0"/>
              <w:adjustRightInd w:val="0"/>
              <w:spacing w:line="264" w:lineRule="auto"/>
              <w:ind w:right="270"/>
              <w:jc w:val="both"/>
              <w:rPr>
                <w:rFonts w:ascii="Helvetica" w:hAnsi="Helvetica" w:cs="Arial"/>
                <w:b/>
                <w:color w:val="595959" w:themeColor="text1" w:themeTint="A6"/>
                <w:szCs w:val="22"/>
              </w:rPr>
            </w:pPr>
            <w:r w:rsidRPr="0061546D">
              <w:rPr>
                <w:rFonts w:ascii="Helvetica" w:hAnsi="Helvetica" w:cs="Arial"/>
                <w:b/>
                <w:color w:val="595959" w:themeColor="text1" w:themeTint="A6"/>
                <w:szCs w:val="22"/>
              </w:rPr>
              <w:t>Customers interviewed reported</w:t>
            </w:r>
            <w:r>
              <w:rPr>
                <w:rFonts w:ascii="Helvetica" w:hAnsi="Helvetica" w:cs="Arial"/>
                <w:b/>
                <w:color w:val="595959" w:themeColor="text1" w:themeTint="A6"/>
                <w:szCs w:val="22"/>
              </w:rPr>
              <w:t xml:space="preserve"> the potential for</w:t>
            </w:r>
            <w:r w:rsidRPr="0061546D">
              <w:rPr>
                <w:rFonts w:ascii="Helvetica" w:hAnsi="Helvetica" w:cs="Arial"/>
                <w:b/>
                <w:color w:val="595959" w:themeColor="text1" w:themeTint="A6"/>
                <w:szCs w:val="22"/>
              </w:rPr>
              <w:t>:</w:t>
            </w:r>
          </w:p>
          <w:p w14:paraId="0981EB7F" w14:textId="5C160C8F" w:rsidR="00DB4C84" w:rsidRPr="00BF6F41" w:rsidRDefault="00DB4C84" w:rsidP="00302035">
            <w:pPr>
              <w:tabs>
                <w:tab w:val="left" w:pos="1883"/>
              </w:tabs>
              <w:autoSpaceDE w:val="0"/>
              <w:autoSpaceDN w:val="0"/>
              <w:adjustRightInd w:val="0"/>
              <w:spacing w:line="264" w:lineRule="auto"/>
              <w:ind w:right="270"/>
              <w:jc w:val="both"/>
              <w:rPr>
                <w:rFonts w:ascii="Helvetica" w:hAnsi="Helvetica" w:cs="Cambria"/>
                <w:i/>
                <w:color w:val="595959" w:themeColor="text1" w:themeTint="A6"/>
                <w:sz w:val="10"/>
                <w:szCs w:val="22"/>
              </w:rPr>
            </w:pPr>
            <w:r>
              <w:rPr>
                <w:rFonts w:ascii="Helvetica" w:hAnsi="Helvetica" w:cs="Cambria"/>
                <w:i/>
                <w:color w:val="595959" w:themeColor="text1" w:themeTint="A6"/>
                <w:szCs w:val="22"/>
              </w:rPr>
              <w:tab/>
            </w:r>
          </w:p>
        </w:tc>
      </w:tr>
      <w:tr w:rsidR="00DB4C84" w:rsidRPr="00BF6F41" w14:paraId="4EE13A5A" w14:textId="77777777" w:rsidTr="00552FFA">
        <w:tc>
          <w:tcPr>
            <w:tcW w:w="609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4246"/>
            </w:tblGrid>
            <w:tr w:rsidR="00DB4C84" w14:paraId="162741BD" w14:textId="77777777" w:rsidTr="00045902">
              <w:tc>
                <w:tcPr>
                  <w:tcW w:w="1350" w:type="dxa"/>
                  <w:vMerge w:val="restart"/>
                </w:tcPr>
                <w:p w14:paraId="5FC5E389" w14:textId="36FF5F37" w:rsidR="00DB4C84" w:rsidRDefault="00E13219" w:rsidP="00302035">
                  <w:pPr>
                    <w:jc w:val="center"/>
                    <w:rPr>
                      <w:rFonts w:ascii="Helvetica" w:hAnsi="Helvetica" w:cs="Arial"/>
                      <w:b/>
                      <w:color w:val="595959" w:themeColor="text1" w:themeTint="A6"/>
                      <w:szCs w:val="22"/>
                    </w:rPr>
                  </w:pPr>
                  <w:r w:rsidRPr="00D64E62">
                    <w:rPr>
                      <w:rFonts w:ascii="Helvetica" w:hAnsi="Helvetica" w:cs="Arial"/>
                      <w:b/>
                      <w:noProof/>
                      <w:color w:val="595959" w:themeColor="text1" w:themeTint="A6"/>
                      <w:szCs w:val="22"/>
                      <w:lang w:val="en-CA" w:eastAsia="en-CA"/>
                    </w:rPr>
                    <w:drawing>
                      <wp:anchor distT="0" distB="0" distL="114300" distR="114300" simplePos="0" relativeHeight="251902976" behindDoc="0" locked="0" layoutInCell="1" allowOverlap="1" wp14:anchorId="3B57CBC2" wp14:editId="7DF48383">
                        <wp:simplePos x="0" y="0"/>
                        <wp:positionH relativeFrom="column">
                          <wp:posOffset>-2540</wp:posOffset>
                        </wp:positionH>
                        <wp:positionV relativeFrom="paragraph">
                          <wp:posOffset>8255</wp:posOffset>
                        </wp:positionV>
                        <wp:extent cx="407773" cy="593124"/>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l="27319" t="14031" r="68971" b="81786"/>
                                <a:stretch/>
                              </pic:blipFill>
                              <pic:spPr>
                                <a:xfrm>
                                  <a:off x="0" y="0"/>
                                  <a:ext cx="407773" cy="593124"/>
                                </a:xfrm>
                                <a:prstGeom prst="rect">
                                  <a:avLst/>
                                </a:prstGeom>
                              </pic:spPr>
                            </pic:pic>
                          </a:graphicData>
                        </a:graphic>
                      </wp:anchor>
                    </w:drawing>
                  </w:r>
                </w:p>
              </w:tc>
              <w:tc>
                <w:tcPr>
                  <w:tcW w:w="4246" w:type="dxa"/>
                </w:tcPr>
                <w:p w14:paraId="45B6F023" w14:textId="78DB6A3C" w:rsidR="00DB4C84" w:rsidRPr="0061546D" w:rsidRDefault="00847FEF" w:rsidP="003A3355">
                  <w:pPr>
                    <w:rPr>
                      <w:rFonts w:ascii="Helvetica" w:hAnsi="Helvetica" w:cs="Arial"/>
                      <w:b/>
                      <w:color w:val="10123C"/>
                      <w:sz w:val="60"/>
                      <w:szCs w:val="60"/>
                    </w:rPr>
                  </w:pPr>
                  <w:r w:rsidRPr="006E3ECC">
                    <w:rPr>
                      <w:rFonts w:ascii="Wingdings" w:hAnsi="Wingdings"/>
                      <w:color w:val="5D89B3"/>
                      <w:sz w:val="48"/>
                    </w:rPr>
                    <w:t></w:t>
                  </w:r>
                  <w:r w:rsidRPr="006E3ECC">
                    <w:rPr>
                      <w:rFonts w:ascii="Wingdings" w:hAnsi="Wingdings"/>
                      <w:color w:val="5D89B3"/>
                      <w:sz w:val="18"/>
                    </w:rPr>
                    <w:t></w:t>
                  </w:r>
                  <w:r w:rsidR="003A3355">
                    <w:rPr>
                      <w:rFonts w:ascii="Helvetica" w:hAnsi="Helvetica" w:cs="Arial"/>
                      <w:b/>
                      <w:color w:val="5D89B3"/>
                      <w:sz w:val="60"/>
                      <w:szCs w:val="60"/>
                    </w:rPr>
                    <w:t>80</w:t>
                  </w:r>
                  <w:r w:rsidRPr="006E3ECC">
                    <w:rPr>
                      <w:rFonts w:ascii="Helvetica" w:hAnsi="Helvetica" w:cs="Arial"/>
                      <w:b/>
                      <w:color w:val="5D89B3"/>
                      <w:sz w:val="60"/>
                      <w:szCs w:val="60"/>
                    </w:rPr>
                    <w:t>%</w:t>
                  </w:r>
                </w:p>
              </w:tc>
            </w:tr>
            <w:tr w:rsidR="00DB4C84" w14:paraId="3E8A1412" w14:textId="77777777" w:rsidTr="00045902">
              <w:tc>
                <w:tcPr>
                  <w:tcW w:w="1350" w:type="dxa"/>
                  <w:vMerge/>
                </w:tcPr>
                <w:p w14:paraId="7B11AD06" w14:textId="77777777" w:rsidR="00DB4C84" w:rsidRDefault="00DB4C84" w:rsidP="00302035">
                  <w:pPr>
                    <w:rPr>
                      <w:rFonts w:ascii="Helvetica" w:hAnsi="Helvetica" w:cs="Arial"/>
                      <w:b/>
                      <w:color w:val="595959" w:themeColor="text1" w:themeTint="A6"/>
                      <w:szCs w:val="22"/>
                    </w:rPr>
                  </w:pPr>
                </w:p>
              </w:tc>
              <w:tc>
                <w:tcPr>
                  <w:tcW w:w="4246" w:type="dxa"/>
                </w:tcPr>
                <w:p w14:paraId="7027B650" w14:textId="560B03AF" w:rsidR="00050246" w:rsidRDefault="00847FEF" w:rsidP="00A97DC5">
                  <w:pPr>
                    <w:rPr>
                      <w:rFonts w:ascii="Helvetica" w:hAnsi="Helvetica" w:cs="Arial"/>
                      <w:b/>
                      <w:color w:val="595959" w:themeColor="text1" w:themeTint="A6"/>
                      <w:szCs w:val="22"/>
                    </w:rPr>
                  </w:pPr>
                  <w:r>
                    <w:rPr>
                      <w:rFonts w:ascii="Helvetica" w:hAnsi="Helvetica" w:cs="Arial"/>
                      <w:b/>
                      <w:color w:val="595959" w:themeColor="text1" w:themeTint="A6"/>
                    </w:rPr>
                    <w:t xml:space="preserve">REDUCTION </w:t>
                  </w:r>
                  <w:r w:rsidR="00DB4C84" w:rsidRPr="00BF6F41">
                    <w:rPr>
                      <w:rFonts w:ascii="Helvetica" w:hAnsi="Helvetica" w:cs="Arial"/>
                      <w:color w:val="595959" w:themeColor="text1" w:themeTint="A6"/>
                    </w:rPr>
                    <w:t xml:space="preserve">in </w:t>
                  </w:r>
                  <w:r w:rsidR="00A97DC5">
                    <w:rPr>
                      <w:rFonts w:ascii="Helvetica" w:hAnsi="Helvetica" w:cs="Arial"/>
                      <w:color w:val="595959" w:themeColor="text1" w:themeTint="A6"/>
                    </w:rPr>
                    <w:t>time spent on reporting</w:t>
                  </w:r>
                </w:p>
              </w:tc>
            </w:tr>
          </w:tbl>
          <w:p w14:paraId="5230DDDD" w14:textId="706B2D3D" w:rsidR="00DB4C84" w:rsidRPr="0061546D" w:rsidRDefault="00DB4C84" w:rsidP="00302035">
            <w:pPr>
              <w:rPr>
                <w:rFonts w:ascii="Helvetica" w:hAnsi="Helvetica" w:cs="Arial"/>
                <w:b/>
                <w:color w:val="595959" w:themeColor="text1" w:themeTint="A6"/>
                <w:szCs w:val="22"/>
              </w:rPr>
            </w:pPr>
          </w:p>
        </w:tc>
        <w:tc>
          <w:tcPr>
            <w:tcW w:w="4704" w:type="dxa"/>
            <w:gridSpan w:val="3"/>
          </w:tcPr>
          <w:p w14:paraId="37BC53A2" w14:textId="77777777" w:rsidR="00DB4C84" w:rsidRPr="00BF6F41" w:rsidRDefault="00DB4C84" w:rsidP="00302035">
            <w:pPr>
              <w:pStyle w:val="ListParagraph"/>
              <w:autoSpaceDE w:val="0"/>
              <w:autoSpaceDN w:val="0"/>
              <w:adjustRightInd w:val="0"/>
              <w:spacing w:after="0" w:line="264" w:lineRule="auto"/>
              <w:ind w:left="972" w:right="270"/>
              <w:jc w:val="both"/>
              <w:rPr>
                <w:rFonts w:ascii="Helvetica" w:hAnsi="Helvetica" w:cs="Cambria"/>
                <w:color w:val="595959" w:themeColor="text1" w:themeTint="A6"/>
              </w:rPr>
            </w:pPr>
          </w:p>
        </w:tc>
      </w:tr>
      <w:tr w:rsidR="001465E3" w:rsidRPr="00BF6F41" w14:paraId="5AE8FB44" w14:textId="77777777" w:rsidTr="00E5343B">
        <w:tc>
          <w:tcPr>
            <w:tcW w:w="10800" w:type="dxa"/>
            <w:gridSpan w:val="4"/>
          </w:tcPr>
          <w:p w14:paraId="3109AAC4" w14:textId="77777777" w:rsidR="001465E3" w:rsidRPr="0099264A" w:rsidRDefault="001465E3" w:rsidP="00E5343B">
            <w:pPr>
              <w:autoSpaceDE w:val="0"/>
              <w:autoSpaceDN w:val="0"/>
              <w:adjustRightInd w:val="0"/>
              <w:spacing w:line="264" w:lineRule="auto"/>
              <w:ind w:left="252" w:right="270"/>
              <w:jc w:val="center"/>
              <w:rPr>
                <w:rFonts w:ascii="Helvetica" w:hAnsi="Helvetica" w:cs="Cambria"/>
                <w:i/>
                <w:color w:val="595959" w:themeColor="text1" w:themeTint="A6"/>
                <w:sz w:val="10"/>
                <w:szCs w:val="22"/>
              </w:rPr>
            </w:pPr>
          </w:p>
        </w:tc>
      </w:tr>
      <w:tr w:rsidR="00DA2B09" w14:paraId="74DC103D" w14:textId="77777777" w:rsidTr="006E3ECC">
        <w:trPr>
          <w:trHeight w:val="504"/>
        </w:trPr>
        <w:tc>
          <w:tcPr>
            <w:tcW w:w="10800" w:type="dxa"/>
            <w:gridSpan w:val="4"/>
            <w:shd w:val="clear" w:color="auto" w:fill="5D89B3"/>
            <w:vAlign w:val="center"/>
          </w:tcPr>
          <w:p w14:paraId="64A6FA45" w14:textId="3371F86D" w:rsidR="00DA2B09" w:rsidRPr="0061546D" w:rsidRDefault="00DA2B09" w:rsidP="00D16FCB">
            <w:pPr>
              <w:rPr>
                <w:rFonts w:ascii="Helvetica" w:hAnsi="Helvetica"/>
                <w:b/>
                <w:color w:val="FFFFFF" w:themeColor="background1"/>
                <w:sz w:val="28"/>
                <w:szCs w:val="28"/>
              </w:rPr>
            </w:pPr>
            <w:r>
              <w:lastRenderedPageBreak/>
              <w:br w:type="page"/>
            </w:r>
            <w:r w:rsidR="003D4E72">
              <w:rPr>
                <w:rFonts w:ascii="Helvetica" w:hAnsi="Helvetica"/>
                <w:b/>
                <w:color w:val="FFFFFF" w:themeColor="background1"/>
                <w:sz w:val="28"/>
                <w:szCs w:val="28"/>
              </w:rPr>
              <w:t xml:space="preserve">REDUCE </w:t>
            </w:r>
            <w:r w:rsidR="00D16FCB">
              <w:rPr>
                <w:rFonts w:ascii="Helvetica" w:hAnsi="Helvetica"/>
                <w:b/>
                <w:color w:val="FFFFFF" w:themeColor="background1"/>
                <w:sz w:val="28"/>
                <w:szCs w:val="28"/>
              </w:rPr>
              <w:t>COSTS / MITIGATE RISK</w:t>
            </w:r>
          </w:p>
        </w:tc>
      </w:tr>
      <w:tr w:rsidR="00DA2B09" w14:paraId="447B669F" w14:textId="77777777" w:rsidTr="00234A74">
        <w:tc>
          <w:tcPr>
            <w:tcW w:w="10800" w:type="dxa"/>
            <w:gridSpan w:val="4"/>
          </w:tcPr>
          <w:p w14:paraId="4A33E8EB" w14:textId="54645312" w:rsidR="00DA2B09" w:rsidRPr="000D7301" w:rsidRDefault="00DA2B09" w:rsidP="00234A74">
            <w:pPr>
              <w:autoSpaceDE w:val="0"/>
              <w:autoSpaceDN w:val="0"/>
              <w:adjustRightInd w:val="0"/>
              <w:spacing w:line="264" w:lineRule="auto"/>
              <w:ind w:left="252" w:right="270"/>
              <w:jc w:val="center"/>
              <w:rPr>
                <w:rFonts w:ascii="Helvetica" w:hAnsi="Helvetica" w:cs="Cambria"/>
                <w:i/>
                <w:color w:val="595959" w:themeColor="text1" w:themeTint="A6"/>
                <w:szCs w:val="22"/>
              </w:rPr>
            </w:pPr>
          </w:p>
        </w:tc>
      </w:tr>
      <w:tr w:rsidR="00EC680A" w14:paraId="7DDF0E06" w14:textId="77777777" w:rsidTr="00D16FCB">
        <w:tc>
          <w:tcPr>
            <w:tcW w:w="6885" w:type="dxa"/>
            <w:gridSpan w:val="2"/>
          </w:tcPr>
          <w:p w14:paraId="3764D304" w14:textId="79375E02" w:rsidR="001465E3" w:rsidRDefault="00C84BBA" w:rsidP="00DC1AD7">
            <w:pPr>
              <w:autoSpaceDE w:val="0"/>
              <w:autoSpaceDN w:val="0"/>
              <w:adjustRightInd w:val="0"/>
              <w:spacing w:line="264" w:lineRule="auto"/>
              <w:ind w:right="270"/>
              <w:rPr>
                <w:rFonts w:ascii="Helvetica" w:hAnsi="Helvetica" w:cs="Arial"/>
                <w:b/>
                <w:color w:val="1E1A34"/>
                <w:sz w:val="24"/>
              </w:rPr>
            </w:pPr>
            <w:r>
              <w:rPr>
                <w:rFonts w:ascii="Helvetica" w:hAnsi="Helvetica" w:cs="Arial"/>
                <w:b/>
                <w:color w:val="1E1A34"/>
                <w:sz w:val="24"/>
              </w:rPr>
              <w:t xml:space="preserve">Mitigate </w:t>
            </w:r>
            <w:r w:rsidR="00D16FCB" w:rsidRPr="00D16FCB">
              <w:rPr>
                <w:rFonts w:ascii="Helvetica" w:hAnsi="Helvetica" w:cs="Arial"/>
                <w:b/>
                <w:color w:val="1E1A34"/>
                <w:sz w:val="24"/>
              </w:rPr>
              <w:t>the risk of audit</w:t>
            </w:r>
            <w:r>
              <w:rPr>
                <w:rFonts w:ascii="Helvetica" w:hAnsi="Helvetica" w:cs="Arial"/>
                <w:b/>
                <w:color w:val="1E1A34"/>
                <w:sz w:val="24"/>
              </w:rPr>
              <w:t>(s)</w:t>
            </w:r>
            <w:r w:rsidR="00D16FCB" w:rsidRPr="00D16FCB">
              <w:rPr>
                <w:rFonts w:ascii="Helvetica" w:hAnsi="Helvetica" w:cs="Arial"/>
                <w:b/>
                <w:color w:val="1E1A34"/>
                <w:sz w:val="24"/>
              </w:rPr>
              <w:t xml:space="preserve"> take-backs</w:t>
            </w:r>
          </w:p>
          <w:p w14:paraId="10FA0074" w14:textId="670F6C1B" w:rsidR="00EC680A" w:rsidRPr="00F64C63" w:rsidRDefault="00D16FCB" w:rsidP="00B53275">
            <w:pPr>
              <w:autoSpaceDE w:val="0"/>
              <w:autoSpaceDN w:val="0"/>
              <w:adjustRightInd w:val="0"/>
              <w:spacing w:line="264" w:lineRule="auto"/>
              <w:ind w:right="270"/>
              <w:rPr>
                <w:rFonts w:ascii="Helvetica" w:hAnsi="Helvetica" w:cs="Arial"/>
                <w:color w:val="595959" w:themeColor="text1" w:themeTint="A6"/>
                <w:lang w:val="en-CA"/>
              </w:rPr>
            </w:pPr>
            <w:r w:rsidRPr="00D16FCB">
              <w:rPr>
                <w:rFonts w:ascii="Helvetica" w:hAnsi="Helvetica" w:cs="Arial"/>
                <w:color w:val="595959" w:themeColor="text1" w:themeTint="A6"/>
              </w:rPr>
              <w:t xml:space="preserve">ChartWise stores AHIMA-conformant queries, and physician responses, for easy retrieval at any time. Documentation gathered in the application provides the medical evidence needed to support final coding, and the proper substantiation during </w:t>
            </w:r>
            <w:r w:rsidR="00B53275">
              <w:rPr>
                <w:rFonts w:ascii="Helvetica" w:hAnsi="Helvetica" w:cs="Arial"/>
                <w:color w:val="595959" w:themeColor="text1" w:themeTint="A6"/>
              </w:rPr>
              <w:t xml:space="preserve">an </w:t>
            </w:r>
            <w:r w:rsidRPr="00D16FCB">
              <w:rPr>
                <w:rFonts w:ascii="Helvetica" w:hAnsi="Helvetica" w:cs="Arial"/>
                <w:color w:val="595959" w:themeColor="text1" w:themeTint="A6"/>
              </w:rPr>
              <w:t>audit.</w:t>
            </w:r>
          </w:p>
        </w:tc>
        <w:tc>
          <w:tcPr>
            <w:tcW w:w="3915" w:type="dxa"/>
            <w:gridSpan w:val="2"/>
            <w:shd w:val="clear" w:color="auto" w:fill="F2F2F2" w:themeFill="background1" w:themeFillShade="F2"/>
            <w:vAlign w:val="center"/>
          </w:tcPr>
          <w:p w14:paraId="557C7D69" w14:textId="5A308AB8" w:rsidR="00EC680A" w:rsidRDefault="00383251" w:rsidP="008C7747">
            <w:pPr>
              <w:autoSpaceDE w:val="0"/>
              <w:autoSpaceDN w:val="0"/>
              <w:adjustRightInd w:val="0"/>
              <w:spacing w:line="264" w:lineRule="auto"/>
              <w:ind w:left="252" w:right="270"/>
              <w:jc w:val="right"/>
              <w:rPr>
                <w:rFonts w:ascii="Helvetica" w:hAnsi="Helvetica" w:cs="Cambria"/>
                <w:i/>
                <w:color w:val="063170"/>
                <w:sz w:val="21"/>
                <w:szCs w:val="21"/>
                <w:lang w:val="en-CA"/>
              </w:rPr>
            </w:pPr>
            <w:r>
              <w:rPr>
                <w:rFonts w:ascii="Helvetica" w:hAnsi="Helvetica" w:cs="Cambria"/>
                <w:i/>
                <w:color w:val="063170"/>
                <w:sz w:val="21"/>
                <w:szCs w:val="21"/>
                <w:lang w:val="en-CA"/>
              </w:rPr>
              <w:t>“</w:t>
            </w:r>
            <w:r w:rsidR="00304DFB" w:rsidRPr="00304DFB">
              <w:rPr>
                <w:rFonts w:ascii="Helvetica" w:hAnsi="Helvetica" w:cs="Cambria"/>
                <w:i/>
                <w:color w:val="063170"/>
                <w:sz w:val="21"/>
                <w:szCs w:val="21"/>
                <w:lang w:val="en-CA"/>
              </w:rPr>
              <w:t>The query library is a distinct advantage for ChartWise, definitely helping to reduce AHIMA compliance risks.”</w:t>
            </w:r>
          </w:p>
          <w:p w14:paraId="66F6A415" w14:textId="77777777" w:rsidR="00437460" w:rsidRPr="00437460" w:rsidRDefault="00437460" w:rsidP="008C7747">
            <w:pPr>
              <w:autoSpaceDE w:val="0"/>
              <w:autoSpaceDN w:val="0"/>
              <w:adjustRightInd w:val="0"/>
              <w:spacing w:line="264" w:lineRule="auto"/>
              <w:ind w:left="252" w:right="270"/>
              <w:jc w:val="right"/>
              <w:rPr>
                <w:rFonts w:ascii="Helvetica" w:hAnsi="Helvetica" w:cs="Cambria"/>
                <w:i/>
                <w:color w:val="063170"/>
                <w:sz w:val="8"/>
                <w:szCs w:val="8"/>
                <w:lang w:val="en-CA"/>
              </w:rPr>
            </w:pPr>
          </w:p>
          <w:p w14:paraId="23E406A1" w14:textId="428316AA" w:rsidR="0093768B" w:rsidRPr="007476FA" w:rsidRDefault="00EC680A" w:rsidP="003B482F">
            <w:pPr>
              <w:autoSpaceDE w:val="0"/>
              <w:autoSpaceDN w:val="0"/>
              <w:adjustRightInd w:val="0"/>
              <w:spacing w:line="264" w:lineRule="auto"/>
              <w:ind w:left="252" w:right="270"/>
              <w:jc w:val="right"/>
              <w:rPr>
                <w:rFonts w:ascii="Helvetica" w:hAnsi="Helvetica" w:cs="Cambria"/>
                <w:color w:val="496394"/>
                <w:sz w:val="20"/>
                <w:szCs w:val="20"/>
                <w:lang w:val="en-CA"/>
              </w:rPr>
            </w:pPr>
            <w:r w:rsidRPr="00DD3D5F">
              <w:rPr>
                <w:rFonts w:ascii="Helvetica" w:hAnsi="Helvetica" w:cs="Cambria"/>
                <w:color w:val="063170"/>
                <w:sz w:val="20"/>
                <w:szCs w:val="20"/>
                <w:lang w:val="en-CA"/>
              </w:rPr>
              <w:t xml:space="preserve">- </w:t>
            </w:r>
            <w:r w:rsidR="006344D5">
              <w:rPr>
                <w:rFonts w:ascii="Helvetica" w:hAnsi="Helvetica" w:cs="Cambria"/>
                <w:color w:val="063170"/>
                <w:sz w:val="18"/>
                <w:szCs w:val="20"/>
                <w:lang w:val="en-CA"/>
              </w:rPr>
              <w:t>Director, CDI</w:t>
            </w:r>
          </w:p>
        </w:tc>
      </w:tr>
      <w:tr w:rsidR="00EC680A" w:rsidRPr="00EC680A" w14:paraId="281400CC" w14:textId="77777777" w:rsidTr="00D16FCB">
        <w:tc>
          <w:tcPr>
            <w:tcW w:w="6885" w:type="dxa"/>
            <w:gridSpan w:val="2"/>
          </w:tcPr>
          <w:p w14:paraId="5D1A0122" w14:textId="264F3EF1" w:rsidR="00EC680A" w:rsidRPr="00EC680A" w:rsidRDefault="00EC680A" w:rsidP="00302035">
            <w:pPr>
              <w:jc w:val="center"/>
              <w:rPr>
                <w:rFonts w:ascii="Helvetica" w:hAnsi="Helvetica" w:cs="Cambria"/>
                <w:noProof/>
                <w:color w:val="595959" w:themeColor="text1" w:themeTint="A6"/>
                <w:sz w:val="14"/>
                <w:szCs w:val="22"/>
                <w:lang w:val="en-CA" w:eastAsia="en-CA"/>
              </w:rPr>
            </w:pPr>
          </w:p>
        </w:tc>
        <w:tc>
          <w:tcPr>
            <w:tcW w:w="3915" w:type="dxa"/>
            <w:gridSpan w:val="2"/>
          </w:tcPr>
          <w:p w14:paraId="49AA5F3A" w14:textId="77777777" w:rsidR="00EC680A" w:rsidRPr="00EC680A" w:rsidRDefault="00EC680A" w:rsidP="00302035">
            <w:pPr>
              <w:pStyle w:val="ListParagraph"/>
              <w:autoSpaceDE w:val="0"/>
              <w:autoSpaceDN w:val="0"/>
              <w:adjustRightInd w:val="0"/>
              <w:spacing w:after="0" w:line="264" w:lineRule="auto"/>
              <w:ind w:left="972" w:right="270"/>
              <w:jc w:val="both"/>
              <w:rPr>
                <w:rFonts w:ascii="Helvetica" w:hAnsi="Helvetica" w:cs="Cambria"/>
                <w:color w:val="595959" w:themeColor="text1" w:themeTint="A6"/>
                <w:sz w:val="14"/>
              </w:rPr>
            </w:pPr>
          </w:p>
        </w:tc>
      </w:tr>
      <w:tr w:rsidR="00DB4C84" w:rsidRPr="00BF6F41" w14:paraId="630B666F" w14:textId="77777777" w:rsidTr="00302035">
        <w:tc>
          <w:tcPr>
            <w:tcW w:w="10800" w:type="dxa"/>
            <w:gridSpan w:val="4"/>
          </w:tcPr>
          <w:p w14:paraId="1A64FB44" w14:textId="77777777" w:rsidR="00DB4C84" w:rsidRDefault="00DB4C84" w:rsidP="00302035">
            <w:pPr>
              <w:autoSpaceDE w:val="0"/>
              <w:autoSpaceDN w:val="0"/>
              <w:adjustRightInd w:val="0"/>
              <w:spacing w:line="264" w:lineRule="auto"/>
              <w:ind w:right="270"/>
              <w:jc w:val="both"/>
              <w:rPr>
                <w:rFonts w:ascii="Helvetica" w:hAnsi="Helvetica" w:cs="Arial"/>
                <w:b/>
                <w:color w:val="595959" w:themeColor="text1" w:themeTint="A6"/>
                <w:szCs w:val="22"/>
              </w:rPr>
            </w:pPr>
            <w:r w:rsidRPr="0061546D">
              <w:rPr>
                <w:rFonts w:ascii="Helvetica" w:hAnsi="Helvetica" w:cs="Arial"/>
                <w:b/>
                <w:color w:val="595959" w:themeColor="text1" w:themeTint="A6"/>
                <w:szCs w:val="22"/>
              </w:rPr>
              <w:t>Customers interviewed reported</w:t>
            </w:r>
            <w:r>
              <w:rPr>
                <w:rFonts w:ascii="Helvetica" w:hAnsi="Helvetica" w:cs="Arial"/>
                <w:b/>
                <w:color w:val="595959" w:themeColor="text1" w:themeTint="A6"/>
                <w:szCs w:val="22"/>
              </w:rPr>
              <w:t xml:space="preserve"> the potential for</w:t>
            </w:r>
            <w:r w:rsidRPr="0061546D">
              <w:rPr>
                <w:rFonts w:ascii="Helvetica" w:hAnsi="Helvetica" w:cs="Arial"/>
                <w:b/>
                <w:color w:val="595959" w:themeColor="text1" w:themeTint="A6"/>
                <w:szCs w:val="22"/>
              </w:rPr>
              <w:t>:</w:t>
            </w:r>
          </w:p>
          <w:p w14:paraId="2F080DEF" w14:textId="77777777" w:rsidR="00DB4C84" w:rsidRPr="00BF6F41" w:rsidRDefault="00DB4C84" w:rsidP="00302035">
            <w:pPr>
              <w:tabs>
                <w:tab w:val="left" w:pos="1883"/>
              </w:tabs>
              <w:autoSpaceDE w:val="0"/>
              <w:autoSpaceDN w:val="0"/>
              <w:adjustRightInd w:val="0"/>
              <w:spacing w:line="264" w:lineRule="auto"/>
              <w:ind w:right="270"/>
              <w:jc w:val="both"/>
              <w:rPr>
                <w:rFonts w:ascii="Helvetica" w:hAnsi="Helvetica" w:cs="Cambria"/>
                <w:i/>
                <w:color w:val="595959" w:themeColor="text1" w:themeTint="A6"/>
                <w:sz w:val="10"/>
                <w:szCs w:val="22"/>
              </w:rPr>
            </w:pPr>
            <w:r>
              <w:rPr>
                <w:rFonts w:ascii="Helvetica" w:hAnsi="Helvetica" w:cs="Cambria"/>
                <w:i/>
                <w:color w:val="595959" w:themeColor="text1" w:themeTint="A6"/>
                <w:szCs w:val="22"/>
              </w:rPr>
              <w:tab/>
            </w:r>
          </w:p>
        </w:tc>
      </w:tr>
      <w:tr w:rsidR="00DB4C84" w:rsidRPr="00BF6F41" w14:paraId="5E6D7C46" w14:textId="77777777" w:rsidTr="00D16FCB">
        <w:tc>
          <w:tcPr>
            <w:tcW w:w="6885" w:type="dxa"/>
            <w:gridSpan w:val="2"/>
          </w:tcPr>
          <w:tbl>
            <w:tblPr>
              <w:tblStyle w:val="TableGrid"/>
              <w:tblW w:w="5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4388"/>
            </w:tblGrid>
            <w:tr w:rsidR="00DB4C84" w14:paraId="4268956C" w14:textId="77777777" w:rsidTr="001A21D5">
              <w:tc>
                <w:tcPr>
                  <w:tcW w:w="1350" w:type="dxa"/>
                  <w:vMerge w:val="restart"/>
                </w:tcPr>
                <w:p w14:paraId="47659DA5" w14:textId="3DCF2A7D" w:rsidR="00DB4C84" w:rsidRDefault="000C7C10" w:rsidP="00302035">
                  <w:pPr>
                    <w:jc w:val="center"/>
                    <w:rPr>
                      <w:rFonts w:ascii="Helvetica" w:hAnsi="Helvetica" w:cs="Arial"/>
                      <w:b/>
                      <w:color w:val="595959" w:themeColor="text1" w:themeTint="A6"/>
                      <w:szCs w:val="22"/>
                    </w:rPr>
                  </w:pPr>
                  <w:r w:rsidRPr="006D7ACB">
                    <w:rPr>
                      <w:rFonts w:ascii="Helvetica" w:hAnsi="Helvetica" w:cs="Arial"/>
                      <w:b/>
                      <w:noProof/>
                      <w:color w:val="595959" w:themeColor="text1" w:themeTint="A6"/>
                      <w:szCs w:val="22"/>
                      <w:lang w:val="en-CA" w:eastAsia="en-CA"/>
                    </w:rPr>
                    <w:drawing>
                      <wp:anchor distT="0" distB="0" distL="114300" distR="114300" simplePos="0" relativeHeight="251942912" behindDoc="0" locked="0" layoutInCell="1" allowOverlap="1" wp14:anchorId="4F9DCDA8" wp14:editId="73E79479">
                        <wp:simplePos x="0" y="0"/>
                        <wp:positionH relativeFrom="column">
                          <wp:posOffset>3175</wp:posOffset>
                        </wp:positionH>
                        <wp:positionV relativeFrom="paragraph">
                          <wp:posOffset>9525</wp:posOffset>
                        </wp:positionV>
                        <wp:extent cx="370702" cy="444844"/>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l="4721" t="60744" r="91906" b="36119"/>
                                <a:stretch/>
                              </pic:blipFill>
                              <pic:spPr>
                                <a:xfrm>
                                  <a:off x="0" y="0"/>
                                  <a:ext cx="370702" cy="444844"/>
                                </a:xfrm>
                                <a:prstGeom prst="rect">
                                  <a:avLst/>
                                </a:prstGeom>
                              </pic:spPr>
                            </pic:pic>
                          </a:graphicData>
                        </a:graphic>
                      </wp:anchor>
                    </w:drawing>
                  </w:r>
                </w:p>
              </w:tc>
              <w:tc>
                <w:tcPr>
                  <w:tcW w:w="4388" w:type="dxa"/>
                </w:tcPr>
                <w:p w14:paraId="205D9D4F" w14:textId="1DAE4734" w:rsidR="00DB4C84" w:rsidRPr="0061546D" w:rsidRDefault="00852506" w:rsidP="001816E4">
                  <w:pPr>
                    <w:rPr>
                      <w:rFonts w:ascii="Helvetica" w:hAnsi="Helvetica" w:cs="Arial"/>
                      <w:b/>
                      <w:color w:val="10123C"/>
                      <w:sz w:val="60"/>
                      <w:szCs w:val="60"/>
                    </w:rPr>
                  </w:pPr>
                  <w:r w:rsidRPr="006E3ECC">
                    <w:rPr>
                      <w:rFonts w:ascii="Wingdings" w:hAnsi="Wingdings"/>
                      <w:color w:val="5D89B3"/>
                      <w:sz w:val="48"/>
                    </w:rPr>
                    <w:t></w:t>
                  </w:r>
                  <w:r w:rsidRPr="006E3ECC">
                    <w:rPr>
                      <w:rFonts w:ascii="Wingdings" w:hAnsi="Wingdings"/>
                      <w:color w:val="5D89B3"/>
                      <w:sz w:val="18"/>
                    </w:rPr>
                    <w:t></w:t>
                  </w:r>
                  <w:r w:rsidR="00D16FCB">
                    <w:rPr>
                      <w:rFonts w:ascii="Helvetica" w:hAnsi="Helvetica" w:cs="Arial"/>
                      <w:b/>
                      <w:color w:val="5D89B3"/>
                      <w:sz w:val="60"/>
                      <w:szCs w:val="60"/>
                    </w:rPr>
                    <w:t>5</w:t>
                  </w:r>
                  <w:r w:rsidR="001816E4" w:rsidRPr="006E3ECC">
                    <w:rPr>
                      <w:rFonts w:ascii="Helvetica" w:hAnsi="Helvetica" w:cs="Arial"/>
                      <w:b/>
                      <w:color w:val="5D89B3"/>
                      <w:sz w:val="60"/>
                      <w:szCs w:val="60"/>
                    </w:rPr>
                    <w:t>0</w:t>
                  </w:r>
                  <w:r w:rsidRPr="006E3ECC">
                    <w:rPr>
                      <w:rFonts w:ascii="Helvetica" w:hAnsi="Helvetica" w:cs="Arial"/>
                      <w:b/>
                      <w:color w:val="5D89B3"/>
                      <w:sz w:val="60"/>
                      <w:szCs w:val="60"/>
                    </w:rPr>
                    <w:t>%</w:t>
                  </w:r>
                </w:p>
              </w:tc>
            </w:tr>
            <w:tr w:rsidR="00DB4C84" w14:paraId="223BA990" w14:textId="77777777" w:rsidTr="00045902">
              <w:tc>
                <w:tcPr>
                  <w:tcW w:w="1350" w:type="dxa"/>
                  <w:vMerge/>
                </w:tcPr>
                <w:p w14:paraId="41393324" w14:textId="77777777" w:rsidR="00DB4C84" w:rsidRDefault="00DB4C84" w:rsidP="00302035">
                  <w:pPr>
                    <w:rPr>
                      <w:rFonts w:ascii="Helvetica" w:hAnsi="Helvetica" w:cs="Arial"/>
                      <w:b/>
                      <w:color w:val="595959" w:themeColor="text1" w:themeTint="A6"/>
                      <w:szCs w:val="22"/>
                    </w:rPr>
                  </w:pPr>
                </w:p>
              </w:tc>
              <w:tc>
                <w:tcPr>
                  <w:tcW w:w="4388" w:type="dxa"/>
                </w:tcPr>
                <w:p w14:paraId="4A6BBCED" w14:textId="1008493A" w:rsidR="00151416" w:rsidRDefault="00852506" w:rsidP="00A97DC5">
                  <w:pPr>
                    <w:rPr>
                      <w:rFonts w:ascii="Helvetica" w:hAnsi="Helvetica" w:cs="Arial"/>
                      <w:b/>
                      <w:color w:val="595959" w:themeColor="text1" w:themeTint="A6"/>
                      <w:szCs w:val="22"/>
                    </w:rPr>
                  </w:pPr>
                  <w:r>
                    <w:rPr>
                      <w:rFonts w:ascii="Helvetica" w:hAnsi="Helvetica" w:cs="Arial"/>
                      <w:b/>
                      <w:color w:val="595959" w:themeColor="text1" w:themeTint="A6"/>
                    </w:rPr>
                    <w:t>REDUCTION</w:t>
                  </w:r>
                  <w:r w:rsidR="00DB4C84" w:rsidRPr="002206EE">
                    <w:rPr>
                      <w:rFonts w:ascii="Helvetica" w:hAnsi="Helvetica" w:cs="Arial"/>
                      <w:b/>
                      <w:color w:val="595959" w:themeColor="text1" w:themeTint="A6"/>
                    </w:rPr>
                    <w:t xml:space="preserve"> </w:t>
                  </w:r>
                  <w:r w:rsidR="00DB4C84" w:rsidRPr="00BF6F41">
                    <w:rPr>
                      <w:rFonts w:ascii="Helvetica" w:hAnsi="Helvetica" w:cs="Arial"/>
                      <w:color w:val="595959" w:themeColor="text1" w:themeTint="A6"/>
                    </w:rPr>
                    <w:t xml:space="preserve">in </w:t>
                  </w:r>
                  <w:r w:rsidR="003B482F">
                    <w:rPr>
                      <w:rFonts w:ascii="Helvetica" w:hAnsi="Helvetica" w:cs="Arial"/>
                      <w:color w:val="595959" w:themeColor="text1" w:themeTint="A6"/>
                    </w:rPr>
                    <w:t xml:space="preserve">take-backs as a result of </w:t>
                  </w:r>
                  <w:r w:rsidR="00A97DC5">
                    <w:rPr>
                      <w:rFonts w:ascii="Helvetica" w:hAnsi="Helvetica" w:cs="Arial"/>
                      <w:color w:val="595959" w:themeColor="text1" w:themeTint="A6"/>
                    </w:rPr>
                    <w:t>audits</w:t>
                  </w:r>
                </w:p>
              </w:tc>
            </w:tr>
          </w:tbl>
          <w:p w14:paraId="65E4CE81" w14:textId="77777777" w:rsidR="00DB4C84" w:rsidRPr="0061546D" w:rsidRDefault="00DB4C84" w:rsidP="00302035">
            <w:pPr>
              <w:rPr>
                <w:rFonts w:ascii="Helvetica" w:hAnsi="Helvetica" w:cs="Arial"/>
                <w:b/>
                <w:color w:val="595959" w:themeColor="text1" w:themeTint="A6"/>
                <w:szCs w:val="22"/>
              </w:rPr>
            </w:pPr>
          </w:p>
        </w:tc>
        <w:tc>
          <w:tcPr>
            <w:tcW w:w="3915" w:type="dxa"/>
            <w:gridSpan w:val="2"/>
          </w:tcPr>
          <w:p w14:paraId="15D318DC" w14:textId="77777777" w:rsidR="00DB4C84" w:rsidRPr="00BF6F41" w:rsidRDefault="00DB4C84" w:rsidP="00302035">
            <w:pPr>
              <w:pStyle w:val="ListParagraph"/>
              <w:autoSpaceDE w:val="0"/>
              <w:autoSpaceDN w:val="0"/>
              <w:adjustRightInd w:val="0"/>
              <w:spacing w:after="0" w:line="264" w:lineRule="auto"/>
              <w:ind w:left="972" w:right="270"/>
              <w:jc w:val="both"/>
              <w:rPr>
                <w:rFonts w:ascii="Helvetica" w:hAnsi="Helvetica" w:cs="Cambria"/>
                <w:color w:val="595959" w:themeColor="text1" w:themeTint="A6"/>
              </w:rPr>
            </w:pPr>
          </w:p>
        </w:tc>
      </w:tr>
      <w:tr w:rsidR="007125D7" w:rsidRPr="00BF6F41" w14:paraId="29F78068" w14:textId="77777777" w:rsidTr="00D16FCB">
        <w:tc>
          <w:tcPr>
            <w:tcW w:w="6885" w:type="dxa"/>
            <w:gridSpan w:val="2"/>
          </w:tcPr>
          <w:p w14:paraId="1609655E" w14:textId="1325D999" w:rsidR="00956E94" w:rsidRDefault="00956E94" w:rsidP="00302035">
            <w:pPr>
              <w:jc w:val="center"/>
              <w:rPr>
                <w:rFonts w:ascii="Helvetica" w:hAnsi="Helvetica" w:cs="Arial"/>
                <w:b/>
                <w:noProof/>
                <w:color w:val="595959" w:themeColor="text1" w:themeTint="A6"/>
                <w:szCs w:val="22"/>
                <w:lang w:val="en-CA" w:eastAsia="en-CA"/>
              </w:rPr>
            </w:pPr>
          </w:p>
          <w:p w14:paraId="15568220" w14:textId="54D5BBA0" w:rsidR="007125D7" w:rsidRPr="006D7ACB" w:rsidRDefault="007125D7" w:rsidP="00302035">
            <w:pPr>
              <w:jc w:val="center"/>
              <w:rPr>
                <w:rFonts w:ascii="Helvetica" w:hAnsi="Helvetica" w:cs="Arial"/>
                <w:b/>
                <w:noProof/>
                <w:color w:val="595959" w:themeColor="text1" w:themeTint="A6"/>
                <w:szCs w:val="22"/>
                <w:lang w:val="en-CA" w:eastAsia="en-CA"/>
              </w:rPr>
            </w:pPr>
          </w:p>
        </w:tc>
        <w:tc>
          <w:tcPr>
            <w:tcW w:w="3915" w:type="dxa"/>
            <w:gridSpan w:val="2"/>
          </w:tcPr>
          <w:p w14:paraId="32CAD26D" w14:textId="77777777" w:rsidR="007125D7" w:rsidRPr="00BF6F41" w:rsidRDefault="007125D7" w:rsidP="00302035">
            <w:pPr>
              <w:pStyle w:val="ListParagraph"/>
              <w:autoSpaceDE w:val="0"/>
              <w:autoSpaceDN w:val="0"/>
              <w:adjustRightInd w:val="0"/>
              <w:spacing w:after="0" w:line="264" w:lineRule="auto"/>
              <w:ind w:left="972" w:right="270"/>
              <w:jc w:val="both"/>
              <w:rPr>
                <w:rFonts w:ascii="Helvetica" w:hAnsi="Helvetica" w:cs="Cambria"/>
                <w:color w:val="595959" w:themeColor="text1" w:themeTint="A6"/>
              </w:rPr>
            </w:pPr>
          </w:p>
        </w:tc>
      </w:tr>
      <w:tr w:rsidR="007125D7" w:rsidRPr="00BF6F41" w14:paraId="7D834420" w14:textId="77777777" w:rsidTr="00D16FCB">
        <w:tc>
          <w:tcPr>
            <w:tcW w:w="6885" w:type="dxa"/>
            <w:gridSpan w:val="2"/>
          </w:tcPr>
          <w:p w14:paraId="776CA0E6" w14:textId="5569739F" w:rsidR="007125D7" w:rsidRDefault="00410C8F" w:rsidP="00302035">
            <w:pPr>
              <w:jc w:val="center"/>
              <w:rPr>
                <w:rFonts w:ascii="Helvetica" w:hAnsi="Helvetica" w:cs="Arial"/>
                <w:b/>
                <w:noProof/>
                <w:color w:val="595959" w:themeColor="text1" w:themeTint="A6"/>
                <w:szCs w:val="22"/>
                <w:lang w:val="en-CA" w:eastAsia="en-CA"/>
              </w:rPr>
            </w:pPr>
            <w:r>
              <w:rPr>
                <w:rFonts w:ascii="Helvetica" w:hAnsi="Helvetica" w:cs="Cambria"/>
                <w:noProof/>
                <w:color w:val="595959" w:themeColor="text1" w:themeTint="A6"/>
                <w:szCs w:val="22"/>
                <w:lang w:val="en-CA" w:eastAsia="en-CA"/>
              </w:rPr>
              <mc:AlternateContent>
                <mc:Choice Requires="wps">
                  <w:drawing>
                    <wp:anchor distT="0" distB="0" distL="114300" distR="114300" simplePos="0" relativeHeight="251835392" behindDoc="0" locked="0" layoutInCell="1" allowOverlap="1" wp14:anchorId="59486BFC" wp14:editId="7C574011">
                      <wp:simplePos x="0" y="0"/>
                      <wp:positionH relativeFrom="column">
                        <wp:posOffset>-635</wp:posOffset>
                      </wp:positionH>
                      <wp:positionV relativeFrom="paragraph">
                        <wp:posOffset>29870</wp:posOffset>
                      </wp:positionV>
                      <wp:extent cx="6692900" cy="21590"/>
                      <wp:effectExtent l="0" t="0" r="31750" b="35560"/>
                      <wp:wrapNone/>
                      <wp:docPr id="10" name="Straight Connector 10"/>
                      <wp:cNvGraphicFramePr/>
                      <a:graphic xmlns:a="http://schemas.openxmlformats.org/drawingml/2006/main">
                        <a:graphicData uri="http://schemas.microsoft.com/office/word/2010/wordprocessingShape">
                          <wps:wsp>
                            <wps:cNvCnPr/>
                            <wps:spPr>
                              <a:xfrm>
                                <a:off x="0" y="0"/>
                                <a:ext cx="6692900" cy="21590"/>
                              </a:xfrm>
                              <a:prstGeom prst="line">
                                <a:avLst/>
                              </a:prstGeom>
                              <a:ln w="6350" cmpd="sng">
                                <a:solidFill>
                                  <a:schemeClr val="tx1">
                                    <a:lumMod val="65000"/>
                                    <a:lumOff val="35000"/>
                                  </a:schemeClr>
                                </a:solidFill>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0FF96" id="Straight Connector 10"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35pt" to="526.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" strokecolor="#5a5a5a [2109]" strokeweight=".5pt">
                      <v:stroke dashstyle="dot"/>
                    </v:line>
                  </w:pict>
                </mc:Fallback>
              </mc:AlternateContent>
            </w:r>
          </w:p>
          <w:p w14:paraId="572CEF79" w14:textId="77777777" w:rsidR="00410C8F" w:rsidRPr="006D7ACB" w:rsidRDefault="00410C8F" w:rsidP="00302035">
            <w:pPr>
              <w:jc w:val="center"/>
              <w:rPr>
                <w:rFonts w:ascii="Helvetica" w:hAnsi="Helvetica" w:cs="Arial"/>
                <w:b/>
                <w:noProof/>
                <w:color w:val="595959" w:themeColor="text1" w:themeTint="A6"/>
                <w:szCs w:val="22"/>
                <w:lang w:val="en-CA" w:eastAsia="en-CA"/>
              </w:rPr>
            </w:pPr>
          </w:p>
        </w:tc>
        <w:tc>
          <w:tcPr>
            <w:tcW w:w="3915" w:type="dxa"/>
            <w:gridSpan w:val="2"/>
          </w:tcPr>
          <w:p w14:paraId="71EBC8CD" w14:textId="77777777" w:rsidR="007125D7" w:rsidRPr="00BF6F41" w:rsidRDefault="007125D7" w:rsidP="00302035">
            <w:pPr>
              <w:pStyle w:val="ListParagraph"/>
              <w:autoSpaceDE w:val="0"/>
              <w:autoSpaceDN w:val="0"/>
              <w:adjustRightInd w:val="0"/>
              <w:spacing w:after="0" w:line="264" w:lineRule="auto"/>
              <w:ind w:left="972" w:right="270"/>
              <w:jc w:val="both"/>
              <w:rPr>
                <w:rFonts w:ascii="Helvetica" w:hAnsi="Helvetica" w:cs="Cambria"/>
                <w:color w:val="595959" w:themeColor="text1" w:themeTint="A6"/>
              </w:rPr>
            </w:pPr>
          </w:p>
        </w:tc>
      </w:tr>
      <w:tr w:rsidR="00125DE0" w14:paraId="5A77CB50" w14:textId="77777777" w:rsidTr="00D16FCB">
        <w:tc>
          <w:tcPr>
            <w:tcW w:w="6885" w:type="dxa"/>
            <w:gridSpan w:val="2"/>
          </w:tcPr>
          <w:p w14:paraId="6EE2AED7" w14:textId="77777777" w:rsidR="00D16FCB" w:rsidRDefault="00D16FCB" w:rsidP="00835956">
            <w:pPr>
              <w:autoSpaceDE w:val="0"/>
              <w:autoSpaceDN w:val="0"/>
              <w:adjustRightInd w:val="0"/>
              <w:spacing w:line="264" w:lineRule="auto"/>
              <w:ind w:right="270"/>
              <w:rPr>
                <w:rFonts w:ascii="Helvetica" w:hAnsi="Helvetica" w:cs="Arial"/>
                <w:b/>
                <w:color w:val="1E1A34"/>
                <w:sz w:val="24"/>
              </w:rPr>
            </w:pPr>
            <w:r w:rsidRPr="00D16FCB">
              <w:rPr>
                <w:rFonts w:ascii="Helvetica" w:hAnsi="Helvetica" w:cs="Arial"/>
                <w:b/>
                <w:color w:val="1E1A34"/>
                <w:sz w:val="24"/>
              </w:rPr>
              <w:t>Help reduce length of stay in higher risk patients</w:t>
            </w:r>
          </w:p>
          <w:p w14:paraId="06019FDB" w14:textId="5FB79D99" w:rsidR="00125DE0" w:rsidRPr="00F64C63" w:rsidRDefault="00D16FCB" w:rsidP="009E3C3D">
            <w:pPr>
              <w:autoSpaceDE w:val="0"/>
              <w:autoSpaceDN w:val="0"/>
              <w:adjustRightInd w:val="0"/>
              <w:spacing w:line="264" w:lineRule="auto"/>
              <w:ind w:right="270"/>
              <w:rPr>
                <w:rFonts w:ascii="Helvetica" w:hAnsi="Helvetica" w:cs="Arial"/>
                <w:color w:val="595959" w:themeColor="text1" w:themeTint="A6"/>
                <w:lang w:val="en-CA"/>
              </w:rPr>
            </w:pPr>
            <w:r w:rsidRPr="00D16FCB">
              <w:rPr>
                <w:rFonts w:ascii="Helvetica" w:hAnsi="Helvetica" w:cs="Arial"/>
                <w:color w:val="595959" w:themeColor="text1" w:themeTint="A6"/>
              </w:rPr>
              <w:t xml:space="preserve">ChartWise reporting tools and </w:t>
            </w:r>
            <w:r w:rsidR="009E3C3D">
              <w:rPr>
                <w:rFonts w:ascii="Helvetica" w:hAnsi="Helvetica" w:cs="Arial"/>
                <w:color w:val="595959" w:themeColor="text1" w:themeTint="A6"/>
              </w:rPr>
              <w:t>real-time reporting</w:t>
            </w:r>
            <w:r w:rsidRPr="00D16FCB">
              <w:rPr>
                <w:rFonts w:ascii="Helvetica" w:hAnsi="Helvetica" w:cs="Arial"/>
                <w:color w:val="595959" w:themeColor="text1" w:themeTint="A6"/>
              </w:rPr>
              <w:t xml:space="preserve"> help identify patients at risk to exceed expected length of stay (LOS)</w:t>
            </w:r>
            <w:r w:rsidR="009E3C3D">
              <w:rPr>
                <w:rFonts w:ascii="Helvetica" w:hAnsi="Helvetica" w:cs="Arial"/>
                <w:color w:val="595959" w:themeColor="text1" w:themeTint="A6"/>
              </w:rPr>
              <w:t>.  E</w:t>
            </w:r>
            <w:r w:rsidRPr="00D16FCB">
              <w:rPr>
                <w:rFonts w:ascii="Helvetica" w:hAnsi="Helvetica" w:cs="Arial"/>
                <w:color w:val="595959" w:themeColor="text1" w:themeTint="A6"/>
              </w:rPr>
              <w:t xml:space="preserve">arly notification to the case management/quality care teams </w:t>
            </w:r>
            <w:r w:rsidR="009E3C3D">
              <w:rPr>
                <w:rFonts w:ascii="Helvetica" w:hAnsi="Helvetica" w:cs="Arial"/>
                <w:color w:val="595959" w:themeColor="text1" w:themeTint="A6"/>
              </w:rPr>
              <w:t>is b</w:t>
            </w:r>
            <w:r w:rsidRPr="00D16FCB">
              <w:rPr>
                <w:rFonts w:ascii="Helvetica" w:hAnsi="Helvetica" w:cs="Arial"/>
                <w:color w:val="595959" w:themeColor="text1" w:themeTint="A6"/>
              </w:rPr>
              <w:t>eneficial</w:t>
            </w:r>
            <w:r w:rsidR="009E3C3D">
              <w:rPr>
                <w:rFonts w:ascii="Helvetica" w:hAnsi="Helvetica" w:cs="Arial"/>
                <w:color w:val="595959" w:themeColor="text1" w:themeTint="A6"/>
              </w:rPr>
              <w:t xml:space="preserve"> in managing length of stay through discharge planning</w:t>
            </w:r>
            <w:r w:rsidRPr="00D16FCB">
              <w:rPr>
                <w:rFonts w:ascii="Helvetica" w:hAnsi="Helvetica" w:cs="Arial"/>
                <w:color w:val="595959" w:themeColor="text1" w:themeTint="A6"/>
              </w:rPr>
              <w:t>. Finding these patients earlier in their admission helps mobilize resources needed to be able to discharge sooner.</w:t>
            </w:r>
          </w:p>
        </w:tc>
        <w:tc>
          <w:tcPr>
            <w:tcW w:w="3915" w:type="dxa"/>
            <w:gridSpan w:val="2"/>
            <w:vMerge w:val="restart"/>
            <w:shd w:val="clear" w:color="auto" w:fill="F2F2F2" w:themeFill="background1" w:themeFillShade="F2"/>
            <w:vAlign w:val="center"/>
          </w:tcPr>
          <w:p w14:paraId="075E3621" w14:textId="7C6B7A69" w:rsidR="00125DE0" w:rsidRDefault="00125DE0" w:rsidP="00014D28">
            <w:pPr>
              <w:autoSpaceDE w:val="0"/>
              <w:autoSpaceDN w:val="0"/>
              <w:adjustRightInd w:val="0"/>
              <w:spacing w:line="264" w:lineRule="auto"/>
              <w:ind w:left="252" w:right="270"/>
              <w:jc w:val="right"/>
              <w:rPr>
                <w:rFonts w:ascii="Helvetica" w:hAnsi="Helvetica" w:cs="Cambria"/>
                <w:i/>
                <w:color w:val="063170"/>
                <w:sz w:val="21"/>
                <w:szCs w:val="21"/>
                <w:lang w:val="en-CA"/>
              </w:rPr>
            </w:pPr>
            <w:r>
              <w:rPr>
                <w:rFonts w:ascii="Helvetica" w:hAnsi="Helvetica" w:cs="Cambria"/>
                <w:i/>
                <w:color w:val="063170"/>
                <w:sz w:val="21"/>
                <w:szCs w:val="21"/>
                <w:lang w:val="en-CA"/>
              </w:rPr>
              <w:t>“</w:t>
            </w:r>
            <w:r w:rsidR="00304DFB" w:rsidRPr="00304DFB">
              <w:rPr>
                <w:rFonts w:ascii="Helvetica" w:hAnsi="Helvetica" w:cs="Cambria"/>
                <w:i/>
                <w:color w:val="063170"/>
                <w:sz w:val="21"/>
                <w:szCs w:val="21"/>
                <w:lang w:val="en-CA"/>
              </w:rPr>
              <w:t>Using the CDI data from ChartWise could potentially shorten lengths of</w:t>
            </w:r>
            <w:r w:rsidR="006344D5">
              <w:rPr>
                <w:rFonts w:ascii="Helvetica" w:hAnsi="Helvetica" w:cs="Cambria"/>
                <w:i/>
                <w:color w:val="063170"/>
                <w:sz w:val="21"/>
                <w:szCs w:val="21"/>
                <w:lang w:val="en-CA"/>
              </w:rPr>
              <w:t xml:space="preserve"> stay for up to 30% of patients</w:t>
            </w:r>
            <w:r>
              <w:rPr>
                <w:rFonts w:ascii="Helvetica" w:hAnsi="Helvetica" w:cs="Cambria"/>
                <w:i/>
                <w:color w:val="063170"/>
                <w:sz w:val="21"/>
                <w:szCs w:val="21"/>
                <w:lang w:val="en-CA"/>
              </w:rPr>
              <w:t>.”</w:t>
            </w:r>
          </w:p>
          <w:p w14:paraId="444F51DA" w14:textId="77777777" w:rsidR="00125DE0" w:rsidRPr="00437460" w:rsidRDefault="00125DE0" w:rsidP="00014D28">
            <w:pPr>
              <w:autoSpaceDE w:val="0"/>
              <w:autoSpaceDN w:val="0"/>
              <w:adjustRightInd w:val="0"/>
              <w:spacing w:line="264" w:lineRule="auto"/>
              <w:ind w:left="252" w:right="270"/>
              <w:jc w:val="right"/>
              <w:rPr>
                <w:rFonts w:ascii="Helvetica" w:hAnsi="Helvetica" w:cs="Cambria"/>
                <w:i/>
                <w:color w:val="063170"/>
                <w:sz w:val="8"/>
                <w:szCs w:val="8"/>
                <w:lang w:val="en-CA"/>
              </w:rPr>
            </w:pPr>
          </w:p>
          <w:p w14:paraId="3203E513" w14:textId="162172A3" w:rsidR="00125DE0" w:rsidRPr="007476FA" w:rsidRDefault="00125DE0" w:rsidP="006344D5">
            <w:pPr>
              <w:autoSpaceDE w:val="0"/>
              <w:autoSpaceDN w:val="0"/>
              <w:adjustRightInd w:val="0"/>
              <w:spacing w:line="264" w:lineRule="auto"/>
              <w:ind w:left="252" w:right="270"/>
              <w:jc w:val="right"/>
              <w:rPr>
                <w:rFonts w:ascii="Helvetica" w:hAnsi="Helvetica" w:cs="Cambria"/>
                <w:color w:val="496394"/>
                <w:sz w:val="20"/>
                <w:szCs w:val="20"/>
                <w:lang w:val="en-CA"/>
              </w:rPr>
            </w:pPr>
            <w:r w:rsidRPr="00DD3D5F">
              <w:rPr>
                <w:rFonts w:ascii="Helvetica" w:hAnsi="Helvetica" w:cs="Cambria"/>
                <w:color w:val="063170"/>
                <w:sz w:val="20"/>
                <w:szCs w:val="20"/>
                <w:lang w:val="en-CA"/>
              </w:rPr>
              <w:t xml:space="preserve">- </w:t>
            </w:r>
            <w:r w:rsidR="006344D5">
              <w:rPr>
                <w:rFonts w:ascii="Helvetica" w:hAnsi="Helvetica" w:cs="Cambria"/>
                <w:color w:val="063170"/>
                <w:sz w:val="18"/>
                <w:szCs w:val="20"/>
                <w:lang w:val="en-CA"/>
              </w:rPr>
              <w:t>CDI Coordinator</w:t>
            </w:r>
          </w:p>
        </w:tc>
      </w:tr>
      <w:tr w:rsidR="00125DE0" w:rsidRPr="00EC680A" w14:paraId="2EDCFC36" w14:textId="77777777" w:rsidTr="00D16FCB">
        <w:tc>
          <w:tcPr>
            <w:tcW w:w="6885" w:type="dxa"/>
            <w:gridSpan w:val="2"/>
          </w:tcPr>
          <w:p w14:paraId="40BFABDB" w14:textId="32EC0EA3" w:rsidR="00125DE0" w:rsidRPr="00EC680A" w:rsidRDefault="00125DE0" w:rsidP="00014D28">
            <w:pPr>
              <w:jc w:val="center"/>
              <w:rPr>
                <w:rFonts w:ascii="Helvetica" w:hAnsi="Helvetica" w:cs="Cambria"/>
                <w:noProof/>
                <w:color w:val="595959" w:themeColor="text1" w:themeTint="A6"/>
                <w:sz w:val="14"/>
                <w:szCs w:val="22"/>
                <w:lang w:val="en-CA" w:eastAsia="en-CA"/>
              </w:rPr>
            </w:pPr>
          </w:p>
        </w:tc>
        <w:tc>
          <w:tcPr>
            <w:tcW w:w="3915" w:type="dxa"/>
            <w:gridSpan w:val="2"/>
            <w:vMerge/>
          </w:tcPr>
          <w:p w14:paraId="1430CAB3" w14:textId="77777777" w:rsidR="00125DE0" w:rsidRPr="00EC680A" w:rsidRDefault="00125DE0" w:rsidP="00014D28">
            <w:pPr>
              <w:pStyle w:val="ListParagraph"/>
              <w:autoSpaceDE w:val="0"/>
              <w:autoSpaceDN w:val="0"/>
              <w:adjustRightInd w:val="0"/>
              <w:spacing w:after="0" w:line="264" w:lineRule="auto"/>
              <w:ind w:left="972" w:right="270"/>
              <w:jc w:val="both"/>
              <w:rPr>
                <w:rFonts w:ascii="Helvetica" w:hAnsi="Helvetica" w:cs="Cambria"/>
                <w:color w:val="595959" w:themeColor="text1" w:themeTint="A6"/>
                <w:sz w:val="14"/>
              </w:rPr>
            </w:pPr>
          </w:p>
        </w:tc>
      </w:tr>
      <w:tr w:rsidR="007125D7" w:rsidRPr="00BF6F41" w14:paraId="67DBF372" w14:textId="77777777" w:rsidTr="00014D28">
        <w:tc>
          <w:tcPr>
            <w:tcW w:w="10800" w:type="dxa"/>
            <w:gridSpan w:val="4"/>
          </w:tcPr>
          <w:p w14:paraId="6EC46C85" w14:textId="609557CC" w:rsidR="007125D7" w:rsidRDefault="007125D7" w:rsidP="00014D28">
            <w:pPr>
              <w:autoSpaceDE w:val="0"/>
              <w:autoSpaceDN w:val="0"/>
              <w:adjustRightInd w:val="0"/>
              <w:spacing w:line="264" w:lineRule="auto"/>
              <w:ind w:right="270"/>
              <w:jc w:val="both"/>
              <w:rPr>
                <w:rFonts w:ascii="Helvetica" w:hAnsi="Helvetica" w:cs="Arial"/>
                <w:b/>
                <w:color w:val="595959" w:themeColor="text1" w:themeTint="A6"/>
                <w:szCs w:val="22"/>
              </w:rPr>
            </w:pPr>
            <w:r w:rsidRPr="0061546D">
              <w:rPr>
                <w:rFonts w:ascii="Helvetica" w:hAnsi="Helvetica" w:cs="Arial"/>
                <w:b/>
                <w:color w:val="595959" w:themeColor="text1" w:themeTint="A6"/>
                <w:szCs w:val="22"/>
              </w:rPr>
              <w:t>Customers interviewed reported</w:t>
            </w:r>
            <w:r>
              <w:rPr>
                <w:rFonts w:ascii="Helvetica" w:hAnsi="Helvetica" w:cs="Arial"/>
                <w:b/>
                <w:color w:val="595959" w:themeColor="text1" w:themeTint="A6"/>
                <w:szCs w:val="22"/>
              </w:rPr>
              <w:t xml:space="preserve"> the potential for</w:t>
            </w:r>
            <w:r w:rsidRPr="0061546D">
              <w:rPr>
                <w:rFonts w:ascii="Helvetica" w:hAnsi="Helvetica" w:cs="Arial"/>
                <w:b/>
                <w:color w:val="595959" w:themeColor="text1" w:themeTint="A6"/>
                <w:szCs w:val="22"/>
              </w:rPr>
              <w:t>:</w:t>
            </w:r>
          </w:p>
          <w:p w14:paraId="00842068" w14:textId="77777777" w:rsidR="007125D7" w:rsidRPr="00BF6F41" w:rsidRDefault="007125D7" w:rsidP="00014D28">
            <w:pPr>
              <w:tabs>
                <w:tab w:val="left" w:pos="1883"/>
              </w:tabs>
              <w:autoSpaceDE w:val="0"/>
              <w:autoSpaceDN w:val="0"/>
              <w:adjustRightInd w:val="0"/>
              <w:spacing w:line="264" w:lineRule="auto"/>
              <w:ind w:right="270"/>
              <w:jc w:val="both"/>
              <w:rPr>
                <w:rFonts w:ascii="Helvetica" w:hAnsi="Helvetica" w:cs="Cambria"/>
                <w:i/>
                <w:color w:val="595959" w:themeColor="text1" w:themeTint="A6"/>
                <w:sz w:val="10"/>
                <w:szCs w:val="22"/>
              </w:rPr>
            </w:pPr>
            <w:r>
              <w:rPr>
                <w:rFonts w:ascii="Helvetica" w:hAnsi="Helvetica" w:cs="Cambria"/>
                <w:i/>
                <w:color w:val="595959" w:themeColor="text1" w:themeTint="A6"/>
                <w:szCs w:val="22"/>
              </w:rPr>
              <w:tab/>
            </w:r>
          </w:p>
        </w:tc>
      </w:tr>
      <w:tr w:rsidR="007125D7" w:rsidRPr="00BF6F41" w14:paraId="7FA0E419" w14:textId="77777777" w:rsidTr="00D16FCB">
        <w:tc>
          <w:tcPr>
            <w:tcW w:w="6885" w:type="dxa"/>
            <w:gridSpan w:val="2"/>
          </w:tcPr>
          <w:tbl>
            <w:tblPr>
              <w:tblStyle w:val="TableGrid"/>
              <w:tblW w:w="5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4388"/>
            </w:tblGrid>
            <w:tr w:rsidR="007125D7" w14:paraId="475CC1D4" w14:textId="77777777" w:rsidTr="00014D28">
              <w:tc>
                <w:tcPr>
                  <w:tcW w:w="1350" w:type="dxa"/>
                  <w:vMerge w:val="restart"/>
                </w:tcPr>
                <w:p w14:paraId="7C17490F" w14:textId="5FC5F790" w:rsidR="007125D7" w:rsidRDefault="00D16FCB" w:rsidP="00014D28">
                  <w:pPr>
                    <w:jc w:val="center"/>
                    <w:rPr>
                      <w:rFonts w:ascii="Helvetica" w:hAnsi="Helvetica" w:cs="Arial"/>
                      <w:b/>
                      <w:color w:val="595959" w:themeColor="text1" w:themeTint="A6"/>
                      <w:szCs w:val="22"/>
                    </w:rPr>
                  </w:pPr>
                  <w:r>
                    <w:rPr>
                      <w:rFonts w:ascii="Helvetica" w:hAnsi="Helvetica" w:cs="Cambria"/>
                      <w:noProof/>
                      <w:color w:val="595959" w:themeColor="text1" w:themeTint="A6"/>
                      <w:szCs w:val="22"/>
                      <w:lang w:val="en-CA" w:eastAsia="en-CA"/>
                    </w:rPr>
                    <mc:AlternateContent>
                      <mc:Choice Requires="wps">
                        <w:drawing>
                          <wp:anchor distT="0" distB="0" distL="114300" distR="114300" simplePos="0" relativeHeight="251955200" behindDoc="0" locked="0" layoutInCell="1" allowOverlap="1" wp14:anchorId="70A7DB17" wp14:editId="5AFAD4FD">
                            <wp:simplePos x="0" y="0"/>
                            <wp:positionH relativeFrom="column">
                              <wp:posOffset>-39014</wp:posOffset>
                            </wp:positionH>
                            <wp:positionV relativeFrom="paragraph">
                              <wp:posOffset>1106170</wp:posOffset>
                            </wp:positionV>
                            <wp:extent cx="6692900" cy="21590"/>
                            <wp:effectExtent l="0" t="0" r="31750" b="35560"/>
                            <wp:wrapNone/>
                            <wp:docPr id="11" name="Straight Connector 11"/>
                            <wp:cNvGraphicFramePr/>
                            <a:graphic xmlns:a="http://schemas.openxmlformats.org/drawingml/2006/main">
                              <a:graphicData uri="http://schemas.microsoft.com/office/word/2010/wordprocessingShape">
                                <wps:wsp>
                                  <wps:cNvCnPr/>
                                  <wps:spPr>
                                    <a:xfrm>
                                      <a:off x="0" y="0"/>
                                      <a:ext cx="6692900" cy="21590"/>
                                    </a:xfrm>
                                    <a:prstGeom prst="line">
                                      <a:avLst/>
                                    </a:prstGeom>
                                    <a:ln w="6350" cmpd="sng">
                                      <a:solidFill>
                                        <a:schemeClr val="tx1">
                                          <a:lumMod val="65000"/>
                                          <a:lumOff val="35000"/>
                                        </a:schemeClr>
                                      </a:solidFill>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23F09" id="Straight Connector 11"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87.1pt" to="523.9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" strokecolor="#5a5a5a [2109]" strokeweight=".5pt">
                            <v:stroke dashstyle="dot"/>
                          </v:line>
                        </w:pict>
                      </mc:Fallback>
                    </mc:AlternateContent>
                  </w:r>
                  <w:r w:rsidR="000C7C10" w:rsidRPr="006D7ACB">
                    <w:rPr>
                      <w:rFonts w:ascii="Helvetica" w:hAnsi="Helvetica" w:cs="Arial"/>
                      <w:b/>
                      <w:noProof/>
                      <w:color w:val="595959" w:themeColor="text1" w:themeTint="A6"/>
                      <w:szCs w:val="22"/>
                      <w:lang w:val="en-CA" w:eastAsia="en-CA"/>
                    </w:rPr>
                    <w:drawing>
                      <wp:anchor distT="0" distB="0" distL="114300" distR="114300" simplePos="0" relativeHeight="251944960" behindDoc="0" locked="0" layoutInCell="1" allowOverlap="1" wp14:anchorId="780455F8" wp14:editId="5962FA96">
                        <wp:simplePos x="0" y="0"/>
                        <wp:positionH relativeFrom="column">
                          <wp:posOffset>3175</wp:posOffset>
                        </wp:positionH>
                        <wp:positionV relativeFrom="paragraph">
                          <wp:posOffset>3810</wp:posOffset>
                        </wp:positionV>
                        <wp:extent cx="370702" cy="444844"/>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l="4721" t="60744" r="91906" b="36119"/>
                                <a:stretch/>
                              </pic:blipFill>
                              <pic:spPr>
                                <a:xfrm>
                                  <a:off x="0" y="0"/>
                                  <a:ext cx="370702" cy="444844"/>
                                </a:xfrm>
                                <a:prstGeom prst="rect">
                                  <a:avLst/>
                                </a:prstGeom>
                              </pic:spPr>
                            </pic:pic>
                          </a:graphicData>
                        </a:graphic>
                      </wp:anchor>
                    </w:drawing>
                  </w:r>
                </w:p>
              </w:tc>
              <w:tc>
                <w:tcPr>
                  <w:tcW w:w="4388" w:type="dxa"/>
                </w:tcPr>
                <w:p w14:paraId="245AB84A" w14:textId="3BB32804" w:rsidR="007125D7" w:rsidRPr="0061546D" w:rsidRDefault="007125D7" w:rsidP="001816E4">
                  <w:pPr>
                    <w:rPr>
                      <w:rFonts w:ascii="Helvetica" w:hAnsi="Helvetica" w:cs="Arial"/>
                      <w:b/>
                      <w:color w:val="10123C"/>
                      <w:sz w:val="60"/>
                      <w:szCs w:val="60"/>
                    </w:rPr>
                  </w:pPr>
                  <w:r w:rsidRPr="006E3ECC">
                    <w:rPr>
                      <w:rFonts w:ascii="Wingdings" w:hAnsi="Wingdings"/>
                      <w:color w:val="5D89B3"/>
                      <w:sz w:val="48"/>
                    </w:rPr>
                    <w:t></w:t>
                  </w:r>
                  <w:r w:rsidRPr="006E3ECC">
                    <w:rPr>
                      <w:rFonts w:ascii="Wingdings" w:hAnsi="Wingdings"/>
                      <w:color w:val="5D89B3"/>
                      <w:sz w:val="18"/>
                    </w:rPr>
                    <w:t></w:t>
                  </w:r>
                  <w:r w:rsidR="00D16FCB">
                    <w:rPr>
                      <w:rFonts w:ascii="Helvetica" w:hAnsi="Helvetica" w:cs="Arial"/>
                      <w:b/>
                      <w:color w:val="5D89B3"/>
                      <w:sz w:val="60"/>
                      <w:szCs w:val="60"/>
                    </w:rPr>
                    <w:t>2</w:t>
                  </w:r>
                  <w:r w:rsidR="00D16FCB" w:rsidRPr="006E3ECC">
                    <w:rPr>
                      <w:rFonts w:ascii="Helvetica" w:hAnsi="Helvetica" w:cs="Arial"/>
                      <w:b/>
                      <w:color w:val="5D89B3"/>
                      <w:sz w:val="60"/>
                      <w:szCs w:val="60"/>
                    </w:rPr>
                    <w:t>0%</w:t>
                  </w:r>
                </w:p>
              </w:tc>
            </w:tr>
            <w:tr w:rsidR="007125D7" w14:paraId="24DBDC90" w14:textId="77777777" w:rsidTr="00014D28">
              <w:tc>
                <w:tcPr>
                  <w:tcW w:w="1350" w:type="dxa"/>
                  <w:vMerge/>
                </w:tcPr>
                <w:p w14:paraId="4C84BEC7" w14:textId="77777777" w:rsidR="007125D7" w:rsidRDefault="007125D7" w:rsidP="00014D28">
                  <w:pPr>
                    <w:rPr>
                      <w:rFonts w:ascii="Helvetica" w:hAnsi="Helvetica" w:cs="Arial"/>
                      <w:b/>
                      <w:color w:val="595959" w:themeColor="text1" w:themeTint="A6"/>
                      <w:szCs w:val="22"/>
                    </w:rPr>
                  </w:pPr>
                </w:p>
              </w:tc>
              <w:tc>
                <w:tcPr>
                  <w:tcW w:w="4388" w:type="dxa"/>
                </w:tcPr>
                <w:p w14:paraId="2E14D8F6" w14:textId="03C886D6" w:rsidR="007125D7" w:rsidRDefault="007125D7" w:rsidP="004230DC">
                  <w:pPr>
                    <w:rPr>
                      <w:rFonts w:ascii="Helvetica" w:hAnsi="Helvetica" w:cs="Arial"/>
                      <w:color w:val="595959" w:themeColor="text1" w:themeTint="A6"/>
                    </w:rPr>
                  </w:pPr>
                  <w:r>
                    <w:rPr>
                      <w:rFonts w:ascii="Helvetica" w:hAnsi="Helvetica" w:cs="Arial"/>
                      <w:b/>
                      <w:color w:val="595959" w:themeColor="text1" w:themeTint="A6"/>
                    </w:rPr>
                    <w:t>REDUCTION</w:t>
                  </w:r>
                  <w:r w:rsidRPr="002206EE">
                    <w:rPr>
                      <w:rFonts w:ascii="Helvetica" w:hAnsi="Helvetica" w:cs="Arial"/>
                      <w:b/>
                      <w:color w:val="595959" w:themeColor="text1" w:themeTint="A6"/>
                    </w:rPr>
                    <w:t xml:space="preserve"> </w:t>
                  </w:r>
                  <w:r w:rsidRPr="00BF6F41">
                    <w:rPr>
                      <w:rFonts w:ascii="Helvetica" w:hAnsi="Helvetica" w:cs="Arial"/>
                      <w:color w:val="595959" w:themeColor="text1" w:themeTint="A6"/>
                    </w:rPr>
                    <w:t xml:space="preserve">in </w:t>
                  </w:r>
                  <w:r w:rsidR="00A97DC5">
                    <w:rPr>
                      <w:rFonts w:ascii="Helvetica" w:hAnsi="Helvetica" w:cs="Arial"/>
                      <w:color w:val="595959" w:themeColor="text1" w:themeTint="A6"/>
                    </w:rPr>
                    <w:t>the number of patients that exceed expected length of stay</w:t>
                  </w:r>
                  <w:r>
                    <w:rPr>
                      <w:rFonts w:ascii="Helvetica" w:hAnsi="Helvetica" w:cs="Arial"/>
                      <w:color w:val="595959" w:themeColor="text1" w:themeTint="A6"/>
                    </w:rPr>
                    <w:t xml:space="preserve"> </w:t>
                  </w:r>
                </w:p>
                <w:p w14:paraId="08A9B99D" w14:textId="308697CF" w:rsidR="004230DC" w:rsidRDefault="004230DC" w:rsidP="004230DC">
                  <w:pPr>
                    <w:rPr>
                      <w:rFonts w:ascii="Helvetica" w:hAnsi="Helvetica" w:cs="Arial"/>
                      <w:b/>
                      <w:color w:val="595959" w:themeColor="text1" w:themeTint="A6"/>
                      <w:szCs w:val="22"/>
                    </w:rPr>
                  </w:pPr>
                </w:p>
                <w:p w14:paraId="72426013" w14:textId="28B91777" w:rsidR="00410C8F" w:rsidRDefault="00410C8F" w:rsidP="004230DC">
                  <w:pPr>
                    <w:rPr>
                      <w:rFonts w:ascii="Helvetica" w:hAnsi="Helvetica" w:cs="Arial"/>
                      <w:b/>
                      <w:color w:val="595959" w:themeColor="text1" w:themeTint="A6"/>
                      <w:szCs w:val="22"/>
                    </w:rPr>
                  </w:pPr>
                </w:p>
                <w:p w14:paraId="1B97AD30" w14:textId="61A66FDB" w:rsidR="00410C8F" w:rsidRDefault="00410C8F" w:rsidP="004230DC">
                  <w:pPr>
                    <w:rPr>
                      <w:rFonts w:ascii="Helvetica" w:hAnsi="Helvetica" w:cs="Arial"/>
                      <w:b/>
                      <w:color w:val="595959" w:themeColor="text1" w:themeTint="A6"/>
                      <w:szCs w:val="22"/>
                    </w:rPr>
                  </w:pPr>
                </w:p>
              </w:tc>
            </w:tr>
          </w:tbl>
          <w:p w14:paraId="21A936CA" w14:textId="63B581EB" w:rsidR="007125D7" w:rsidRPr="0061546D" w:rsidRDefault="007125D7" w:rsidP="00014D28">
            <w:pPr>
              <w:rPr>
                <w:rFonts w:ascii="Helvetica" w:hAnsi="Helvetica" w:cs="Arial"/>
                <w:b/>
                <w:color w:val="595959" w:themeColor="text1" w:themeTint="A6"/>
                <w:szCs w:val="22"/>
              </w:rPr>
            </w:pPr>
          </w:p>
        </w:tc>
        <w:tc>
          <w:tcPr>
            <w:tcW w:w="3915" w:type="dxa"/>
            <w:gridSpan w:val="2"/>
          </w:tcPr>
          <w:p w14:paraId="73A798E1" w14:textId="77777777" w:rsidR="007125D7" w:rsidRPr="00BF6F41" w:rsidRDefault="007125D7" w:rsidP="00014D28">
            <w:pPr>
              <w:pStyle w:val="ListParagraph"/>
              <w:autoSpaceDE w:val="0"/>
              <w:autoSpaceDN w:val="0"/>
              <w:adjustRightInd w:val="0"/>
              <w:spacing w:after="0" w:line="264" w:lineRule="auto"/>
              <w:ind w:left="972" w:right="270"/>
              <w:jc w:val="both"/>
              <w:rPr>
                <w:rFonts w:ascii="Helvetica" w:hAnsi="Helvetica" w:cs="Cambria"/>
                <w:color w:val="595959" w:themeColor="text1" w:themeTint="A6"/>
              </w:rPr>
            </w:pPr>
          </w:p>
        </w:tc>
      </w:tr>
      <w:tr w:rsidR="00621047" w:rsidRPr="006344D5" w14:paraId="0EC64E10" w14:textId="77777777" w:rsidTr="00302035">
        <w:tc>
          <w:tcPr>
            <w:tcW w:w="10800" w:type="dxa"/>
            <w:gridSpan w:val="4"/>
          </w:tcPr>
          <w:p w14:paraId="68EE086E" w14:textId="0B038FFF" w:rsidR="00621047" w:rsidRPr="006344D5" w:rsidRDefault="00621047" w:rsidP="00302035">
            <w:pPr>
              <w:autoSpaceDE w:val="0"/>
              <w:autoSpaceDN w:val="0"/>
              <w:adjustRightInd w:val="0"/>
              <w:spacing w:line="264" w:lineRule="auto"/>
              <w:ind w:left="252" w:right="270"/>
              <w:jc w:val="center"/>
              <w:rPr>
                <w:rFonts w:ascii="Helvetica" w:hAnsi="Helvetica" w:cs="Cambria"/>
                <w:i/>
                <w:color w:val="595959" w:themeColor="text1" w:themeTint="A6"/>
                <w:sz w:val="20"/>
                <w:szCs w:val="22"/>
              </w:rPr>
            </w:pPr>
          </w:p>
        </w:tc>
      </w:tr>
      <w:tr w:rsidR="00621047" w:rsidRPr="00BF6F41" w14:paraId="57FB949A" w14:textId="77777777" w:rsidTr="00302035">
        <w:tc>
          <w:tcPr>
            <w:tcW w:w="10800" w:type="dxa"/>
            <w:gridSpan w:val="4"/>
          </w:tcPr>
          <w:p w14:paraId="61BE2E1A" w14:textId="70769203" w:rsidR="00621047" w:rsidRPr="00BF6F41" w:rsidRDefault="00621047" w:rsidP="00302035">
            <w:pPr>
              <w:tabs>
                <w:tab w:val="left" w:pos="1883"/>
              </w:tabs>
              <w:autoSpaceDE w:val="0"/>
              <w:autoSpaceDN w:val="0"/>
              <w:adjustRightInd w:val="0"/>
              <w:spacing w:line="264" w:lineRule="auto"/>
              <w:ind w:right="270"/>
              <w:jc w:val="both"/>
              <w:rPr>
                <w:rFonts w:ascii="Helvetica" w:hAnsi="Helvetica" w:cs="Cambria"/>
                <w:i/>
                <w:color w:val="595959" w:themeColor="text1" w:themeTint="A6"/>
                <w:sz w:val="10"/>
                <w:szCs w:val="22"/>
              </w:rPr>
            </w:pPr>
          </w:p>
        </w:tc>
      </w:tr>
      <w:tr w:rsidR="00D16FCB" w14:paraId="41A4FE5D" w14:textId="77777777" w:rsidTr="00D16FCB">
        <w:tc>
          <w:tcPr>
            <w:tcW w:w="6885" w:type="dxa"/>
            <w:gridSpan w:val="2"/>
          </w:tcPr>
          <w:p w14:paraId="6413C135" w14:textId="1C068205" w:rsidR="00D16FCB" w:rsidRDefault="00D16FCB" w:rsidP="00375C31">
            <w:pPr>
              <w:autoSpaceDE w:val="0"/>
              <w:autoSpaceDN w:val="0"/>
              <w:adjustRightInd w:val="0"/>
              <w:spacing w:line="264" w:lineRule="auto"/>
              <w:ind w:right="270"/>
              <w:rPr>
                <w:rFonts w:ascii="Helvetica" w:hAnsi="Helvetica" w:cs="Arial"/>
                <w:b/>
                <w:color w:val="1E1A34"/>
                <w:sz w:val="24"/>
              </w:rPr>
            </w:pPr>
            <w:r w:rsidRPr="00D16FCB">
              <w:rPr>
                <w:rFonts w:ascii="Helvetica" w:hAnsi="Helvetica" w:cs="Arial"/>
                <w:b/>
                <w:color w:val="1E1A34"/>
                <w:sz w:val="24"/>
              </w:rPr>
              <w:t>Reduce IT time needed to support the CDI solution</w:t>
            </w:r>
          </w:p>
          <w:p w14:paraId="64E80CA8" w14:textId="042D40B2" w:rsidR="00D16FCB" w:rsidRPr="00F64C63" w:rsidRDefault="00D16FCB" w:rsidP="00D16FCB">
            <w:pPr>
              <w:autoSpaceDE w:val="0"/>
              <w:autoSpaceDN w:val="0"/>
              <w:adjustRightInd w:val="0"/>
              <w:spacing w:line="264" w:lineRule="auto"/>
              <w:ind w:right="270"/>
              <w:rPr>
                <w:rFonts w:ascii="Helvetica" w:hAnsi="Helvetica" w:cs="Arial"/>
                <w:color w:val="595959" w:themeColor="text1" w:themeTint="A6"/>
                <w:lang w:val="en-CA"/>
              </w:rPr>
            </w:pPr>
            <w:r w:rsidRPr="00D16FCB">
              <w:rPr>
                <w:rFonts w:ascii="Helvetica" w:hAnsi="Helvetica" w:cs="Arial"/>
                <w:color w:val="595959" w:themeColor="text1" w:themeTint="A6"/>
              </w:rPr>
              <w:t xml:space="preserve">ChartWise requires very little internal IT time.  The application is web-based so there is no software to install or upgrade, no backing up of data to be done, or security monitoring, and the support department at ChartWise will handle all concerns.  </w:t>
            </w:r>
          </w:p>
        </w:tc>
        <w:tc>
          <w:tcPr>
            <w:tcW w:w="3915" w:type="dxa"/>
            <w:gridSpan w:val="2"/>
            <w:vMerge w:val="restart"/>
            <w:shd w:val="clear" w:color="auto" w:fill="F2F2F2" w:themeFill="background1" w:themeFillShade="F2"/>
            <w:vAlign w:val="center"/>
          </w:tcPr>
          <w:p w14:paraId="353A7348" w14:textId="6BF6E60A" w:rsidR="00D16FCB" w:rsidRDefault="00D16FCB" w:rsidP="00375C31">
            <w:pPr>
              <w:autoSpaceDE w:val="0"/>
              <w:autoSpaceDN w:val="0"/>
              <w:adjustRightInd w:val="0"/>
              <w:spacing w:line="264" w:lineRule="auto"/>
              <w:ind w:left="252" w:right="270"/>
              <w:jc w:val="right"/>
              <w:rPr>
                <w:rFonts w:ascii="Helvetica" w:hAnsi="Helvetica" w:cs="Cambria"/>
                <w:i/>
                <w:color w:val="063170"/>
                <w:sz w:val="21"/>
                <w:szCs w:val="21"/>
                <w:lang w:val="en-CA"/>
              </w:rPr>
            </w:pPr>
            <w:r>
              <w:rPr>
                <w:rFonts w:ascii="Helvetica" w:hAnsi="Helvetica" w:cs="Cambria"/>
                <w:i/>
                <w:color w:val="063170"/>
                <w:sz w:val="21"/>
                <w:szCs w:val="21"/>
                <w:lang w:val="en-CA"/>
              </w:rPr>
              <w:t>“</w:t>
            </w:r>
            <w:r w:rsidR="00056AB6">
              <w:rPr>
                <w:rFonts w:ascii="Helvetica" w:hAnsi="Helvetica" w:cs="Cambria"/>
                <w:i/>
                <w:color w:val="063170"/>
                <w:sz w:val="21"/>
                <w:szCs w:val="21"/>
                <w:lang w:val="en-CA"/>
              </w:rPr>
              <w:t>We s</w:t>
            </w:r>
            <w:r w:rsidR="00304DFB" w:rsidRPr="00304DFB">
              <w:rPr>
                <w:rFonts w:ascii="Helvetica" w:hAnsi="Helvetica" w:cs="Cambria"/>
                <w:i/>
                <w:color w:val="063170"/>
                <w:sz w:val="21"/>
                <w:szCs w:val="21"/>
                <w:lang w:val="en-CA"/>
              </w:rPr>
              <w:t>aw a</w:t>
            </w:r>
            <w:r w:rsidR="00056AB6">
              <w:rPr>
                <w:rFonts w:ascii="Helvetica" w:hAnsi="Helvetica" w:cs="Cambria"/>
                <w:i/>
                <w:color w:val="063170"/>
                <w:sz w:val="21"/>
                <w:szCs w:val="21"/>
                <w:lang w:val="en-CA"/>
              </w:rPr>
              <w:t xml:space="preserve"> real</w:t>
            </w:r>
            <w:r w:rsidR="00304DFB" w:rsidRPr="00304DFB">
              <w:rPr>
                <w:rFonts w:ascii="Helvetica" w:hAnsi="Helvetica" w:cs="Cambria"/>
                <w:i/>
                <w:color w:val="063170"/>
                <w:sz w:val="21"/>
                <w:szCs w:val="21"/>
                <w:lang w:val="en-CA"/>
              </w:rPr>
              <w:t xml:space="preserve"> reduction in internal IT support needed </w:t>
            </w:r>
            <w:r w:rsidR="00056AB6">
              <w:rPr>
                <w:rFonts w:ascii="Helvetica" w:hAnsi="Helvetica" w:cs="Cambria"/>
                <w:i/>
                <w:color w:val="063170"/>
                <w:sz w:val="21"/>
                <w:szCs w:val="21"/>
                <w:lang w:val="en-CA"/>
              </w:rPr>
              <w:t>in moving to</w:t>
            </w:r>
            <w:r w:rsidR="00304DFB" w:rsidRPr="00304DFB">
              <w:rPr>
                <w:rFonts w:ascii="Helvetica" w:hAnsi="Helvetica" w:cs="Cambria"/>
                <w:i/>
                <w:color w:val="063170"/>
                <w:sz w:val="21"/>
                <w:szCs w:val="21"/>
                <w:lang w:val="en-CA"/>
              </w:rPr>
              <w:t xml:space="preserve"> ChartWise, as </w:t>
            </w:r>
            <w:r w:rsidR="00056AB6">
              <w:rPr>
                <w:rFonts w:ascii="Helvetica" w:hAnsi="Helvetica" w:cs="Cambria"/>
                <w:i/>
                <w:color w:val="063170"/>
                <w:sz w:val="21"/>
                <w:szCs w:val="21"/>
                <w:lang w:val="en-CA"/>
              </w:rPr>
              <w:t xml:space="preserve">we </w:t>
            </w:r>
            <w:r w:rsidR="00304DFB" w:rsidRPr="00304DFB">
              <w:rPr>
                <w:rFonts w:ascii="Helvetica" w:hAnsi="Helvetica" w:cs="Cambria"/>
                <w:i/>
                <w:color w:val="063170"/>
                <w:sz w:val="21"/>
                <w:szCs w:val="21"/>
                <w:lang w:val="en-CA"/>
              </w:rPr>
              <w:t>now rely primarily on their support</w:t>
            </w:r>
            <w:r>
              <w:rPr>
                <w:rFonts w:ascii="Helvetica" w:hAnsi="Helvetica" w:cs="Cambria"/>
                <w:i/>
                <w:color w:val="063170"/>
                <w:sz w:val="21"/>
                <w:szCs w:val="21"/>
                <w:lang w:val="en-CA"/>
              </w:rPr>
              <w:t>.”</w:t>
            </w:r>
          </w:p>
          <w:p w14:paraId="1E655A5D" w14:textId="77777777" w:rsidR="00D16FCB" w:rsidRPr="00437460" w:rsidRDefault="00D16FCB" w:rsidP="00375C31">
            <w:pPr>
              <w:autoSpaceDE w:val="0"/>
              <w:autoSpaceDN w:val="0"/>
              <w:adjustRightInd w:val="0"/>
              <w:spacing w:line="264" w:lineRule="auto"/>
              <w:ind w:left="252" w:right="270"/>
              <w:jc w:val="right"/>
              <w:rPr>
                <w:rFonts w:ascii="Helvetica" w:hAnsi="Helvetica" w:cs="Cambria"/>
                <w:i/>
                <w:color w:val="063170"/>
                <w:sz w:val="8"/>
                <w:szCs w:val="8"/>
                <w:lang w:val="en-CA"/>
              </w:rPr>
            </w:pPr>
          </w:p>
          <w:p w14:paraId="31486705" w14:textId="4834DAA9" w:rsidR="00D16FCB" w:rsidRPr="007476FA" w:rsidRDefault="00D16FCB" w:rsidP="006344D5">
            <w:pPr>
              <w:autoSpaceDE w:val="0"/>
              <w:autoSpaceDN w:val="0"/>
              <w:adjustRightInd w:val="0"/>
              <w:spacing w:line="264" w:lineRule="auto"/>
              <w:ind w:left="252" w:right="270"/>
              <w:jc w:val="right"/>
              <w:rPr>
                <w:rFonts w:ascii="Helvetica" w:hAnsi="Helvetica" w:cs="Cambria"/>
                <w:color w:val="496394"/>
                <w:sz w:val="20"/>
                <w:szCs w:val="20"/>
                <w:lang w:val="en-CA"/>
              </w:rPr>
            </w:pPr>
            <w:r w:rsidRPr="00DD3D5F">
              <w:rPr>
                <w:rFonts w:ascii="Helvetica" w:hAnsi="Helvetica" w:cs="Cambria"/>
                <w:color w:val="063170"/>
                <w:sz w:val="20"/>
                <w:szCs w:val="20"/>
                <w:lang w:val="en-CA"/>
              </w:rPr>
              <w:t xml:space="preserve">- </w:t>
            </w:r>
            <w:r w:rsidR="006344D5">
              <w:rPr>
                <w:rFonts w:ascii="Helvetica" w:hAnsi="Helvetica" w:cs="Cambria"/>
                <w:color w:val="063170"/>
                <w:sz w:val="18"/>
                <w:szCs w:val="20"/>
                <w:lang w:val="en-CA"/>
              </w:rPr>
              <w:t>Coding / CDI Manager</w:t>
            </w:r>
          </w:p>
        </w:tc>
      </w:tr>
      <w:tr w:rsidR="00D16FCB" w:rsidRPr="00EC680A" w14:paraId="2B7741ED" w14:textId="77777777" w:rsidTr="00D16FCB">
        <w:tc>
          <w:tcPr>
            <w:tcW w:w="6885" w:type="dxa"/>
            <w:gridSpan w:val="2"/>
          </w:tcPr>
          <w:p w14:paraId="71BEFD90" w14:textId="77777777" w:rsidR="00D16FCB" w:rsidRPr="00EC680A" w:rsidRDefault="00D16FCB" w:rsidP="00375C31">
            <w:pPr>
              <w:jc w:val="center"/>
              <w:rPr>
                <w:rFonts w:ascii="Helvetica" w:hAnsi="Helvetica" w:cs="Cambria"/>
                <w:noProof/>
                <w:color w:val="595959" w:themeColor="text1" w:themeTint="A6"/>
                <w:sz w:val="14"/>
                <w:szCs w:val="22"/>
                <w:lang w:val="en-CA" w:eastAsia="en-CA"/>
              </w:rPr>
            </w:pPr>
          </w:p>
        </w:tc>
        <w:tc>
          <w:tcPr>
            <w:tcW w:w="3915" w:type="dxa"/>
            <w:gridSpan w:val="2"/>
            <w:vMerge/>
          </w:tcPr>
          <w:p w14:paraId="47127DF7" w14:textId="77777777" w:rsidR="00D16FCB" w:rsidRPr="00EC680A" w:rsidRDefault="00D16FCB" w:rsidP="00375C31">
            <w:pPr>
              <w:pStyle w:val="ListParagraph"/>
              <w:autoSpaceDE w:val="0"/>
              <w:autoSpaceDN w:val="0"/>
              <w:adjustRightInd w:val="0"/>
              <w:spacing w:after="0" w:line="264" w:lineRule="auto"/>
              <w:ind w:left="972" w:right="270"/>
              <w:jc w:val="both"/>
              <w:rPr>
                <w:rFonts w:ascii="Helvetica" w:hAnsi="Helvetica" w:cs="Cambria"/>
                <w:color w:val="595959" w:themeColor="text1" w:themeTint="A6"/>
                <w:sz w:val="14"/>
              </w:rPr>
            </w:pPr>
          </w:p>
        </w:tc>
      </w:tr>
      <w:tr w:rsidR="00D16FCB" w:rsidRPr="00BF6F41" w14:paraId="147E3FE2" w14:textId="77777777" w:rsidTr="00375C31">
        <w:tc>
          <w:tcPr>
            <w:tcW w:w="10800" w:type="dxa"/>
            <w:gridSpan w:val="4"/>
          </w:tcPr>
          <w:p w14:paraId="1928E8BB" w14:textId="77777777" w:rsidR="00D16FCB" w:rsidRDefault="00D16FCB" w:rsidP="00375C31">
            <w:pPr>
              <w:autoSpaceDE w:val="0"/>
              <w:autoSpaceDN w:val="0"/>
              <w:adjustRightInd w:val="0"/>
              <w:spacing w:line="264" w:lineRule="auto"/>
              <w:ind w:right="270"/>
              <w:jc w:val="both"/>
              <w:rPr>
                <w:rFonts w:ascii="Helvetica" w:hAnsi="Helvetica" w:cs="Arial"/>
                <w:b/>
                <w:color w:val="595959" w:themeColor="text1" w:themeTint="A6"/>
                <w:szCs w:val="22"/>
              </w:rPr>
            </w:pPr>
            <w:r w:rsidRPr="0061546D">
              <w:rPr>
                <w:rFonts w:ascii="Helvetica" w:hAnsi="Helvetica" w:cs="Arial"/>
                <w:b/>
                <w:color w:val="595959" w:themeColor="text1" w:themeTint="A6"/>
                <w:szCs w:val="22"/>
              </w:rPr>
              <w:t>Customers interviewed reported</w:t>
            </w:r>
            <w:r>
              <w:rPr>
                <w:rFonts w:ascii="Helvetica" w:hAnsi="Helvetica" w:cs="Arial"/>
                <w:b/>
                <w:color w:val="595959" w:themeColor="text1" w:themeTint="A6"/>
                <w:szCs w:val="22"/>
              </w:rPr>
              <w:t xml:space="preserve"> the potential for</w:t>
            </w:r>
            <w:r w:rsidRPr="0061546D">
              <w:rPr>
                <w:rFonts w:ascii="Helvetica" w:hAnsi="Helvetica" w:cs="Arial"/>
                <w:b/>
                <w:color w:val="595959" w:themeColor="text1" w:themeTint="A6"/>
                <w:szCs w:val="22"/>
              </w:rPr>
              <w:t>:</w:t>
            </w:r>
          </w:p>
          <w:p w14:paraId="51751A49" w14:textId="77777777" w:rsidR="00D16FCB" w:rsidRPr="00BF6F41" w:rsidRDefault="00D16FCB" w:rsidP="00375C31">
            <w:pPr>
              <w:tabs>
                <w:tab w:val="left" w:pos="1883"/>
              </w:tabs>
              <w:autoSpaceDE w:val="0"/>
              <w:autoSpaceDN w:val="0"/>
              <w:adjustRightInd w:val="0"/>
              <w:spacing w:line="264" w:lineRule="auto"/>
              <w:ind w:right="270"/>
              <w:jc w:val="both"/>
              <w:rPr>
                <w:rFonts w:ascii="Helvetica" w:hAnsi="Helvetica" w:cs="Cambria"/>
                <w:i/>
                <w:color w:val="595959" w:themeColor="text1" w:themeTint="A6"/>
                <w:sz w:val="10"/>
                <w:szCs w:val="22"/>
              </w:rPr>
            </w:pPr>
            <w:r>
              <w:rPr>
                <w:rFonts w:ascii="Helvetica" w:hAnsi="Helvetica" w:cs="Cambria"/>
                <w:i/>
                <w:color w:val="595959" w:themeColor="text1" w:themeTint="A6"/>
                <w:szCs w:val="22"/>
              </w:rPr>
              <w:tab/>
            </w:r>
          </w:p>
        </w:tc>
      </w:tr>
      <w:tr w:rsidR="00D16FCB" w:rsidRPr="00BF6F41" w14:paraId="239AD1A9" w14:textId="77777777" w:rsidTr="00D16FCB">
        <w:tc>
          <w:tcPr>
            <w:tcW w:w="6885" w:type="dxa"/>
            <w:gridSpan w:val="2"/>
          </w:tcPr>
          <w:tbl>
            <w:tblPr>
              <w:tblStyle w:val="TableGrid"/>
              <w:tblW w:w="5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4388"/>
            </w:tblGrid>
            <w:tr w:rsidR="00D16FCB" w14:paraId="06A302EE" w14:textId="77777777" w:rsidTr="00375C31">
              <w:tc>
                <w:tcPr>
                  <w:tcW w:w="1350" w:type="dxa"/>
                  <w:vMerge w:val="restart"/>
                </w:tcPr>
                <w:p w14:paraId="4A658104" w14:textId="6556FE12" w:rsidR="00D16FCB" w:rsidRDefault="0081434D" w:rsidP="00375C31">
                  <w:pPr>
                    <w:jc w:val="center"/>
                    <w:rPr>
                      <w:rFonts w:ascii="Helvetica" w:hAnsi="Helvetica" w:cs="Arial"/>
                      <w:b/>
                      <w:color w:val="595959" w:themeColor="text1" w:themeTint="A6"/>
                      <w:szCs w:val="22"/>
                    </w:rPr>
                  </w:pPr>
                  <w:r w:rsidRPr="00D64E62">
                    <w:rPr>
                      <w:rFonts w:ascii="Helvetica" w:hAnsi="Helvetica" w:cs="Arial"/>
                      <w:b/>
                      <w:noProof/>
                      <w:color w:val="595959" w:themeColor="text1" w:themeTint="A6"/>
                      <w:szCs w:val="22"/>
                      <w:lang w:val="en-CA" w:eastAsia="en-CA"/>
                    </w:rPr>
                    <w:drawing>
                      <wp:anchor distT="0" distB="0" distL="114300" distR="114300" simplePos="0" relativeHeight="251964416" behindDoc="0" locked="0" layoutInCell="1" allowOverlap="1" wp14:anchorId="555DF25F" wp14:editId="10280DB1">
                        <wp:simplePos x="0" y="0"/>
                        <wp:positionH relativeFrom="column">
                          <wp:posOffset>-2540</wp:posOffset>
                        </wp:positionH>
                        <wp:positionV relativeFrom="paragraph">
                          <wp:posOffset>10160</wp:posOffset>
                        </wp:positionV>
                        <wp:extent cx="407773" cy="593124"/>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l="27319" t="14031" r="68971" b="81786"/>
                                <a:stretch/>
                              </pic:blipFill>
                              <pic:spPr>
                                <a:xfrm>
                                  <a:off x="0" y="0"/>
                                  <a:ext cx="407773" cy="593124"/>
                                </a:xfrm>
                                <a:prstGeom prst="rect">
                                  <a:avLst/>
                                </a:prstGeom>
                              </pic:spPr>
                            </pic:pic>
                          </a:graphicData>
                        </a:graphic>
                      </wp:anchor>
                    </w:drawing>
                  </w:r>
                </w:p>
              </w:tc>
              <w:tc>
                <w:tcPr>
                  <w:tcW w:w="4388" w:type="dxa"/>
                </w:tcPr>
                <w:p w14:paraId="33134DF8" w14:textId="41FF8463" w:rsidR="00D16FCB" w:rsidRPr="0061546D" w:rsidRDefault="00D16FCB" w:rsidP="00D16FCB">
                  <w:pPr>
                    <w:rPr>
                      <w:rFonts w:ascii="Helvetica" w:hAnsi="Helvetica" w:cs="Arial"/>
                      <w:b/>
                      <w:color w:val="10123C"/>
                      <w:sz w:val="60"/>
                      <w:szCs w:val="60"/>
                    </w:rPr>
                  </w:pPr>
                  <w:r w:rsidRPr="006E3ECC">
                    <w:rPr>
                      <w:rFonts w:ascii="Wingdings" w:hAnsi="Wingdings"/>
                      <w:color w:val="5D89B3"/>
                      <w:sz w:val="48"/>
                    </w:rPr>
                    <w:t></w:t>
                  </w:r>
                  <w:r w:rsidRPr="006E3ECC">
                    <w:rPr>
                      <w:rFonts w:ascii="Wingdings" w:hAnsi="Wingdings"/>
                      <w:color w:val="5D89B3"/>
                      <w:sz w:val="18"/>
                    </w:rPr>
                    <w:t></w:t>
                  </w:r>
                  <w:r>
                    <w:rPr>
                      <w:rFonts w:ascii="Helvetica" w:hAnsi="Helvetica" w:cs="Arial"/>
                      <w:b/>
                      <w:color w:val="5D89B3"/>
                      <w:sz w:val="60"/>
                      <w:szCs w:val="60"/>
                    </w:rPr>
                    <w:t>95</w:t>
                  </w:r>
                  <w:r w:rsidRPr="006E3ECC">
                    <w:rPr>
                      <w:rFonts w:ascii="Helvetica" w:hAnsi="Helvetica" w:cs="Arial"/>
                      <w:b/>
                      <w:color w:val="5D89B3"/>
                      <w:sz w:val="60"/>
                      <w:szCs w:val="60"/>
                    </w:rPr>
                    <w:t>%</w:t>
                  </w:r>
                </w:p>
              </w:tc>
            </w:tr>
            <w:tr w:rsidR="00D16FCB" w14:paraId="11E70EF3" w14:textId="77777777" w:rsidTr="00375C31">
              <w:tc>
                <w:tcPr>
                  <w:tcW w:w="1350" w:type="dxa"/>
                  <w:vMerge/>
                </w:tcPr>
                <w:p w14:paraId="36B42427" w14:textId="77777777" w:rsidR="00D16FCB" w:rsidRDefault="00D16FCB" w:rsidP="00375C31">
                  <w:pPr>
                    <w:rPr>
                      <w:rFonts w:ascii="Helvetica" w:hAnsi="Helvetica" w:cs="Arial"/>
                      <w:b/>
                      <w:color w:val="595959" w:themeColor="text1" w:themeTint="A6"/>
                      <w:szCs w:val="22"/>
                    </w:rPr>
                  </w:pPr>
                </w:p>
              </w:tc>
              <w:tc>
                <w:tcPr>
                  <w:tcW w:w="4388" w:type="dxa"/>
                </w:tcPr>
                <w:p w14:paraId="37DBAEC8" w14:textId="1FAD9DB9" w:rsidR="00D16FCB" w:rsidRDefault="00D16FCB" w:rsidP="00375C31">
                  <w:pPr>
                    <w:rPr>
                      <w:rFonts w:ascii="Helvetica" w:hAnsi="Helvetica" w:cs="Arial"/>
                      <w:color w:val="595959" w:themeColor="text1" w:themeTint="A6"/>
                    </w:rPr>
                  </w:pPr>
                  <w:r>
                    <w:rPr>
                      <w:rFonts w:ascii="Helvetica" w:hAnsi="Helvetica" w:cs="Arial"/>
                      <w:b/>
                      <w:color w:val="595959" w:themeColor="text1" w:themeTint="A6"/>
                    </w:rPr>
                    <w:t>REDUCTION</w:t>
                  </w:r>
                  <w:r w:rsidRPr="002206EE">
                    <w:rPr>
                      <w:rFonts w:ascii="Helvetica" w:hAnsi="Helvetica" w:cs="Arial"/>
                      <w:b/>
                      <w:color w:val="595959" w:themeColor="text1" w:themeTint="A6"/>
                    </w:rPr>
                    <w:t xml:space="preserve"> </w:t>
                  </w:r>
                  <w:r w:rsidRPr="00BF6F41">
                    <w:rPr>
                      <w:rFonts w:ascii="Helvetica" w:hAnsi="Helvetica" w:cs="Arial"/>
                      <w:color w:val="595959" w:themeColor="text1" w:themeTint="A6"/>
                    </w:rPr>
                    <w:t xml:space="preserve">in </w:t>
                  </w:r>
                  <w:r w:rsidR="00A97DC5">
                    <w:rPr>
                      <w:rFonts w:ascii="Helvetica" w:hAnsi="Helvetica" w:cs="Arial"/>
                      <w:color w:val="595959" w:themeColor="text1" w:themeTint="A6"/>
                    </w:rPr>
                    <w:t>internal IT needed to support the CDI solution</w:t>
                  </w:r>
                </w:p>
                <w:p w14:paraId="6D668AC8" w14:textId="77777777" w:rsidR="00D16FCB" w:rsidRDefault="00D16FCB" w:rsidP="00375C31">
                  <w:pPr>
                    <w:rPr>
                      <w:rFonts w:ascii="Helvetica" w:hAnsi="Helvetica" w:cs="Arial"/>
                      <w:b/>
                      <w:color w:val="595959" w:themeColor="text1" w:themeTint="A6"/>
                      <w:szCs w:val="22"/>
                    </w:rPr>
                  </w:pPr>
                </w:p>
              </w:tc>
            </w:tr>
          </w:tbl>
          <w:p w14:paraId="68353028" w14:textId="77777777" w:rsidR="00D16FCB" w:rsidRPr="0061546D" w:rsidRDefault="00D16FCB" w:rsidP="00375C31">
            <w:pPr>
              <w:rPr>
                <w:rFonts w:ascii="Helvetica" w:hAnsi="Helvetica" w:cs="Arial"/>
                <w:b/>
                <w:color w:val="595959" w:themeColor="text1" w:themeTint="A6"/>
                <w:szCs w:val="22"/>
              </w:rPr>
            </w:pPr>
          </w:p>
        </w:tc>
        <w:tc>
          <w:tcPr>
            <w:tcW w:w="3915" w:type="dxa"/>
            <w:gridSpan w:val="2"/>
          </w:tcPr>
          <w:p w14:paraId="5B854AFE" w14:textId="77777777" w:rsidR="00D16FCB" w:rsidRPr="00BF6F41" w:rsidRDefault="00D16FCB" w:rsidP="00375C31">
            <w:pPr>
              <w:pStyle w:val="ListParagraph"/>
              <w:autoSpaceDE w:val="0"/>
              <w:autoSpaceDN w:val="0"/>
              <w:adjustRightInd w:val="0"/>
              <w:spacing w:after="0" w:line="264" w:lineRule="auto"/>
              <w:ind w:left="972" w:right="270"/>
              <w:jc w:val="both"/>
              <w:rPr>
                <w:rFonts w:ascii="Helvetica" w:hAnsi="Helvetica" w:cs="Cambria"/>
                <w:color w:val="595959" w:themeColor="text1" w:themeTint="A6"/>
              </w:rPr>
            </w:pPr>
          </w:p>
        </w:tc>
      </w:tr>
      <w:tr w:rsidR="00621047" w:rsidRPr="00BF6F41" w14:paraId="46F1A790" w14:textId="77777777" w:rsidTr="00D16FCB">
        <w:tc>
          <w:tcPr>
            <w:tcW w:w="6885" w:type="dxa"/>
            <w:gridSpan w:val="2"/>
          </w:tcPr>
          <w:p w14:paraId="7E211723" w14:textId="05777A3D" w:rsidR="00BC2BE4" w:rsidRPr="0061546D" w:rsidRDefault="00BC2BE4" w:rsidP="00302035">
            <w:pPr>
              <w:rPr>
                <w:rFonts w:ascii="Helvetica" w:hAnsi="Helvetica" w:cs="Arial"/>
                <w:b/>
                <w:color w:val="595959" w:themeColor="text1" w:themeTint="A6"/>
                <w:szCs w:val="22"/>
              </w:rPr>
            </w:pPr>
          </w:p>
        </w:tc>
        <w:tc>
          <w:tcPr>
            <w:tcW w:w="3915" w:type="dxa"/>
            <w:gridSpan w:val="2"/>
          </w:tcPr>
          <w:p w14:paraId="5681A707" w14:textId="28B61CCE" w:rsidR="00621047" w:rsidRPr="00BF6F41" w:rsidRDefault="00621047" w:rsidP="00302035">
            <w:pPr>
              <w:pStyle w:val="ListParagraph"/>
              <w:autoSpaceDE w:val="0"/>
              <w:autoSpaceDN w:val="0"/>
              <w:adjustRightInd w:val="0"/>
              <w:spacing w:after="0" w:line="264" w:lineRule="auto"/>
              <w:ind w:left="972" w:right="270"/>
              <w:jc w:val="both"/>
              <w:rPr>
                <w:rFonts w:ascii="Helvetica" w:hAnsi="Helvetica" w:cs="Cambria"/>
                <w:color w:val="595959" w:themeColor="text1" w:themeTint="A6"/>
              </w:rPr>
            </w:pPr>
          </w:p>
        </w:tc>
      </w:tr>
    </w:tbl>
    <w:p w14:paraId="3A7D8A6C" w14:textId="62916E54" w:rsidR="001465E3" w:rsidRDefault="001465E3"/>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3"/>
        <w:gridCol w:w="3537"/>
      </w:tblGrid>
      <w:tr w:rsidR="00EA75AD" w14:paraId="14A24E1A" w14:textId="77777777" w:rsidTr="006E3ECC">
        <w:trPr>
          <w:trHeight w:val="504"/>
        </w:trPr>
        <w:tc>
          <w:tcPr>
            <w:tcW w:w="10800" w:type="dxa"/>
            <w:gridSpan w:val="2"/>
            <w:shd w:val="clear" w:color="auto" w:fill="5D89B3"/>
            <w:vAlign w:val="center"/>
          </w:tcPr>
          <w:p w14:paraId="46C1D201" w14:textId="5A9301DE" w:rsidR="00EA75AD" w:rsidRPr="0061546D" w:rsidRDefault="00F655E5" w:rsidP="00D16FCB">
            <w:pPr>
              <w:rPr>
                <w:rFonts w:ascii="Helvetica" w:hAnsi="Helvetica"/>
                <w:b/>
                <w:color w:val="FFFFFF" w:themeColor="background1"/>
                <w:sz w:val="28"/>
                <w:szCs w:val="28"/>
              </w:rPr>
            </w:pPr>
            <w:r>
              <w:lastRenderedPageBreak/>
              <w:br w:type="page"/>
            </w:r>
            <w:r w:rsidR="007329F1">
              <w:br w:type="page"/>
            </w:r>
            <w:r w:rsidR="00D16FCB">
              <w:rPr>
                <w:rFonts w:ascii="Helvetica" w:hAnsi="Helvetica"/>
                <w:b/>
                <w:color w:val="FFFFFF" w:themeColor="background1"/>
                <w:sz w:val="28"/>
                <w:szCs w:val="28"/>
              </w:rPr>
              <w:t>OPTIMIZE REVENUES</w:t>
            </w:r>
          </w:p>
        </w:tc>
      </w:tr>
      <w:tr w:rsidR="000F34E1" w:rsidRPr="00DD3D5F" w14:paraId="761927F7" w14:textId="77777777" w:rsidTr="00D11AFE">
        <w:tc>
          <w:tcPr>
            <w:tcW w:w="10800" w:type="dxa"/>
            <w:gridSpan w:val="2"/>
          </w:tcPr>
          <w:p w14:paraId="02C2613E" w14:textId="7F3C8AF3" w:rsidR="000F34E1" w:rsidRPr="004D7206" w:rsidRDefault="000F34E1" w:rsidP="00F6775D">
            <w:pPr>
              <w:autoSpaceDE w:val="0"/>
              <w:autoSpaceDN w:val="0"/>
              <w:adjustRightInd w:val="0"/>
              <w:spacing w:line="264" w:lineRule="auto"/>
              <w:ind w:left="252" w:right="270"/>
              <w:jc w:val="center"/>
              <w:rPr>
                <w:rFonts w:ascii="Helvetica" w:hAnsi="Helvetica" w:cs="Cambria"/>
                <w:i/>
                <w:color w:val="595959" w:themeColor="text1" w:themeTint="A6"/>
                <w:szCs w:val="22"/>
              </w:rPr>
            </w:pPr>
          </w:p>
        </w:tc>
      </w:tr>
      <w:tr w:rsidR="00C36C1A" w14:paraId="33549223" w14:textId="77777777" w:rsidTr="007329F1">
        <w:tc>
          <w:tcPr>
            <w:tcW w:w="7263" w:type="dxa"/>
          </w:tcPr>
          <w:p w14:paraId="7D06DA0B" w14:textId="77777777" w:rsidR="00D16FCB" w:rsidRDefault="00D16FCB" w:rsidP="00E56F06">
            <w:pPr>
              <w:spacing w:line="264" w:lineRule="auto"/>
              <w:rPr>
                <w:rFonts w:ascii="Helvetica" w:hAnsi="Helvetica" w:cs="Arial"/>
                <w:b/>
                <w:color w:val="1E1A34"/>
                <w:sz w:val="24"/>
              </w:rPr>
            </w:pPr>
            <w:r w:rsidRPr="00D16FCB">
              <w:rPr>
                <w:rFonts w:ascii="Helvetica" w:hAnsi="Helvetica" w:cs="Arial"/>
                <w:b/>
                <w:color w:val="1E1A34"/>
                <w:sz w:val="24"/>
              </w:rPr>
              <w:t>Ensure complete and correct billing codes</w:t>
            </w:r>
          </w:p>
          <w:p w14:paraId="00F218C8" w14:textId="70E3248D" w:rsidR="009C075B" w:rsidRPr="00357961" w:rsidRDefault="00C310EB" w:rsidP="00501AAF">
            <w:pPr>
              <w:spacing w:line="264" w:lineRule="auto"/>
              <w:rPr>
                <w:rFonts w:ascii="Helvetica" w:hAnsi="Helvetica" w:cs="Arial"/>
                <w:color w:val="595959" w:themeColor="text1" w:themeTint="A6"/>
              </w:rPr>
            </w:pPr>
            <w:r w:rsidRPr="00C310EB">
              <w:rPr>
                <w:rFonts w:ascii="Helvetica" w:hAnsi="Helvetica" w:cs="Arial"/>
                <w:color w:val="595959" w:themeColor="text1" w:themeTint="A6"/>
              </w:rPr>
              <w:t>ChartWise’s automated workflow</w:t>
            </w:r>
            <w:r>
              <w:rPr>
                <w:rFonts w:ascii="Helvetica" w:hAnsi="Helvetica" w:cs="Arial"/>
                <w:color w:val="595959" w:themeColor="text1" w:themeTint="A6"/>
              </w:rPr>
              <w:t>,</w:t>
            </w:r>
            <w:r w:rsidRPr="00C310EB">
              <w:rPr>
                <w:rFonts w:ascii="Helvetica" w:hAnsi="Helvetica" w:cs="Arial"/>
                <w:color w:val="595959" w:themeColor="text1" w:themeTint="A6"/>
              </w:rPr>
              <w:t xml:space="preserve"> in conjunction with its proprietary built-in intelligence</w:t>
            </w:r>
            <w:r>
              <w:rPr>
                <w:rFonts w:ascii="Helvetica" w:hAnsi="Helvetica" w:cs="Arial"/>
                <w:color w:val="595959" w:themeColor="text1" w:themeTint="A6"/>
              </w:rPr>
              <w:t>,</w:t>
            </w:r>
            <w:r w:rsidRPr="00C310EB">
              <w:rPr>
                <w:rFonts w:ascii="Helvetica" w:hAnsi="Helvetica" w:cs="Arial"/>
                <w:color w:val="595959" w:themeColor="text1" w:themeTint="A6"/>
              </w:rPr>
              <w:t xml:space="preserve"> guides the CDS to ensure a complete diagnostic picture, </w:t>
            </w:r>
            <w:r>
              <w:rPr>
                <w:rFonts w:ascii="Helvetica" w:hAnsi="Helvetica" w:cs="Arial"/>
                <w:color w:val="595959" w:themeColor="text1" w:themeTint="A6"/>
              </w:rPr>
              <w:t xml:space="preserve">helping to </w:t>
            </w:r>
            <w:r w:rsidRPr="00C310EB">
              <w:rPr>
                <w:rFonts w:ascii="Helvetica" w:hAnsi="Helvetica" w:cs="Arial"/>
                <w:color w:val="595959" w:themeColor="text1" w:themeTint="A6"/>
              </w:rPr>
              <w:t>find procedures, complications and additional diagnoses that may not have been recorded in the provider's docum</w:t>
            </w:r>
            <w:r>
              <w:rPr>
                <w:rFonts w:ascii="Helvetica" w:hAnsi="Helvetica" w:cs="Arial"/>
                <w:color w:val="595959" w:themeColor="text1" w:themeTint="A6"/>
              </w:rPr>
              <w:t>entation</w:t>
            </w:r>
            <w:r w:rsidR="00D16FCB" w:rsidRPr="00D16FCB">
              <w:rPr>
                <w:rFonts w:ascii="Helvetica" w:hAnsi="Helvetica" w:cs="Arial"/>
                <w:color w:val="595959" w:themeColor="text1" w:themeTint="A6"/>
              </w:rPr>
              <w:t>.</w:t>
            </w:r>
            <w:r w:rsidR="005C1C62" w:rsidRPr="005C1C62">
              <w:rPr>
                <w:rFonts w:ascii="Helvetica" w:hAnsi="Helvetica" w:cs="Arial"/>
                <w:color w:val="595959" w:themeColor="text1" w:themeTint="A6"/>
              </w:rPr>
              <w:t xml:space="preserve">  </w:t>
            </w:r>
          </w:p>
        </w:tc>
        <w:tc>
          <w:tcPr>
            <w:tcW w:w="3537" w:type="dxa"/>
            <w:shd w:val="clear" w:color="auto" w:fill="F2F2F2" w:themeFill="background1" w:themeFillShade="F2"/>
            <w:vAlign w:val="center"/>
          </w:tcPr>
          <w:p w14:paraId="59601C38" w14:textId="77777777" w:rsidR="004856D7" w:rsidRPr="004856D7" w:rsidRDefault="004856D7" w:rsidP="003F5B62">
            <w:pPr>
              <w:autoSpaceDE w:val="0"/>
              <w:autoSpaceDN w:val="0"/>
              <w:adjustRightInd w:val="0"/>
              <w:spacing w:line="264" w:lineRule="auto"/>
              <w:ind w:left="248" w:right="270"/>
              <w:jc w:val="right"/>
              <w:rPr>
                <w:rFonts w:ascii="Helvetica" w:hAnsi="Helvetica" w:cs="Cambria"/>
                <w:i/>
                <w:iCs/>
                <w:color w:val="063170"/>
                <w:sz w:val="11"/>
                <w:szCs w:val="21"/>
                <w:lang w:val="en-CA"/>
              </w:rPr>
            </w:pPr>
          </w:p>
          <w:p w14:paraId="29AFC719" w14:textId="54448656" w:rsidR="00A90454" w:rsidRPr="002E6BEE" w:rsidRDefault="003F5B62" w:rsidP="00A90454">
            <w:pPr>
              <w:autoSpaceDE w:val="0"/>
              <w:autoSpaceDN w:val="0"/>
              <w:adjustRightInd w:val="0"/>
              <w:spacing w:line="264" w:lineRule="auto"/>
              <w:ind w:left="248" w:right="270"/>
              <w:jc w:val="right"/>
              <w:rPr>
                <w:rFonts w:ascii="Helvetica" w:hAnsi="Helvetica" w:cs="Cambria"/>
                <w:i/>
                <w:iCs/>
                <w:color w:val="063170"/>
                <w:sz w:val="21"/>
                <w:szCs w:val="21"/>
                <w:lang w:val="en-CA"/>
              </w:rPr>
            </w:pPr>
            <w:r w:rsidRPr="002E6BEE">
              <w:rPr>
                <w:rFonts w:ascii="Helvetica" w:hAnsi="Helvetica" w:cs="Cambria"/>
                <w:i/>
                <w:iCs/>
                <w:color w:val="063170"/>
                <w:sz w:val="21"/>
                <w:szCs w:val="21"/>
                <w:lang w:val="en-CA"/>
              </w:rPr>
              <w:t>“</w:t>
            </w:r>
            <w:r w:rsidR="00304DFB" w:rsidRPr="00304DFB">
              <w:rPr>
                <w:rFonts w:ascii="Helvetica" w:hAnsi="Helvetica" w:cs="Cambria"/>
                <w:i/>
                <w:iCs/>
                <w:color w:val="063170"/>
                <w:sz w:val="21"/>
                <w:szCs w:val="21"/>
                <w:lang w:val="en-CA"/>
              </w:rPr>
              <w:t>CMI increased an average of about 15% from baseline to</w:t>
            </w:r>
            <w:r w:rsidR="003B482F">
              <w:rPr>
                <w:rFonts w:ascii="Helvetica" w:hAnsi="Helvetica" w:cs="Cambria"/>
                <w:i/>
                <w:iCs/>
                <w:color w:val="063170"/>
                <w:sz w:val="21"/>
                <w:szCs w:val="21"/>
                <w:lang w:val="en-CA"/>
              </w:rPr>
              <w:t xml:space="preserve"> </w:t>
            </w:r>
            <w:r w:rsidR="00304DFB" w:rsidRPr="00304DFB">
              <w:rPr>
                <w:rFonts w:ascii="Helvetica" w:hAnsi="Helvetica" w:cs="Cambria"/>
                <w:i/>
                <w:iCs/>
                <w:color w:val="063170"/>
                <w:sz w:val="21"/>
                <w:szCs w:val="21"/>
                <w:lang w:val="en-CA"/>
              </w:rPr>
              <w:t>billed</w:t>
            </w:r>
            <w:r w:rsidR="003B482F">
              <w:rPr>
                <w:rFonts w:ascii="Helvetica" w:hAnsi="Helvetica" w:cs="Cambria"/>
                <w:i/>
                <w:iCs/>
                <w:color w:val="063170"/>
                <w:sz w:val="21"/>
                <w:szCs w:val="21"/>
                <w:lang w:val="en-CA"/>
              </w:rPr>
              <w:t xml:space="preserve"> post-ChartWise</w:t>
            </w:r>
            <w:r w:rsidR="00A90454">
              <w:rPr>
                <w:rFonts w:ascii="Helvetica" w:hAnsi="Helvetica" w:cs="Cambria"/>
                <w:i/>
                <w:iCs/>
                <w:color w:val="063170"/>
                <w:sz w:val="21"/>
                <w:szCs w:val="21"/>
                <w:lang w:val="en-CA"/>
              </w:rPr>
              <w:t>.</w:t>
            </w:r>
            <w:r w:rsidR="00A90454" w:rsidRPr="002E6BEE">
              <w:rPr>
                <w:rFonts w:ascii="Helvetica" w:hAnsi="Helvetica" w:cs="Cambria"/>
                <w:i/>
                <w:iCs/>
                <w:color w:val="063170"/>
                <w:sz w:val="21"/>
                <w:szCs w:val="21"/>
                <w:lang w:val="en-CA"/>
              </w:rPr>
              <w:t>”</w:t>
            </w:r>
          </w:p>
          <w:p w14:paraId="5775D1CA" w14:textId="77777777" w:rsidR="00A90454" w:rsidRPr="002E6BEE" w:rsidRDefault="00A90454" w:rsidP="00A90454">
            <w:pPr>
              <w:autoSpaceDE w:val="0"/>
              <w:autoSpaceDN w:val="0"/>
              <w:adjustRightInd w:val="0"/>
              <w:spacing w:line="264" w:lineRule="auto"/>
              <w:ind w:left="248" w:right="270"/>
              <w:jc w:val="right"/>
              <w:rPr>
                <w:rFonts w:ascii="Helvetica" w:hAnsi="Helvetica" w:cs="Cambria"/>
                <w:i/>
                <w:color w:val="063170"/>
                <w:sz w:val="8"/>
                <w:szCs w:val="21"/>
                <w:lang w:val="en-CA"/>
              </w:rPr>
            </w:pPr>
          </w:p>
          <w:p w14:paraId="5DFE05B4" w14:textId="5C6BF2CC" w:rsidR="00A90454" w:rsidRDefault="00A90454" w:rsidP="00A90454">
            <w:pPr>
              <w:autoSpaceDE w:val="0"/>
              <w:autoSpaceDN w:val="0"/>
              <w:adjustRightInd w:val="0"/>
              <w:spacing w:line="264" w:lineRule="auto"/>
              <w:ind w:right="270"/>
              <w:jc w:val="right"/>
              <w:rPr>
                <w:rFonts w:ascii="Helvetica" w:hAnsi="Helvetica" w:cs="Cambria"/>
                <w:color w:val="063170"/>
                <w:sz w:val="18"/>
                <w:szCs w:val="18"/>
                <w:lang w:val="en-CA"/>
              </w:rPr>
            </w:pPr>
            <w:r w:rsidRPr="00280073">
              <w:rPr>
                <w:rFonts w:ascii="Helvetica" w:hAnsi="Helvetica" w:cs="Cambria"/>
                <w:color w:val="063170"/>
                <w:sz w:val="18"/>
                <w:szCs w:val="18"/>
                <w:lang w:val="en-CA"/>
              </w:rPr>
              <w:t xml:space="preserve">- </w:t>
            </w:r>
            <w:r w:rsidR="006344D5">
              <w:rPr>
                <w:rFonts w:ascii="Helvetica" w:hAnsi="Helvetica" w:cs="Cambria"/>
                <w:color w:val="063170"/>
                <w:sz w:val="18"/>
                <w:szCs w:val="18"/>
                <w:lang w:val="en-CA"/>
              </w:rPr>
              <w:t>Director, HIM</w:t>
            </w:r>
          </w:p>
          <w:p w14:paraId="3A3C389C" w14:textId="7F10E879" w:rsidR="00A90454" w:rsidRPr="004856D7" w:rsidRDefault="00A90454" w:rsidP="00A90454">
            <w:pPr>
              <w:autoSpaceDE w:val="0"/>
              <w:autoSpaceDN w:val="0"/>
              <w:adjustRightInd w:val="0"/>
              <w:spacing w:line="264" w:lineRule="auto"/>
              <w:ind w:right="270"/>
              <w:jc w:val="right"/>
              <w:rPr>
                <w:rFonts w:ascii="Helvetica" w:hAnsi="Helvetica"/>
                <w:color w:val="595959" w:themeColor="text1" w:themeTint="A6"/>
                <w:sz w:val="8"/>
                <w:szCs w:val="18"/>
              </w:rPr>
            </w:pPr>
          </w:p>
        </w:tc>
      </w:tr>
      <w:tr w:rsidR="00C36C1A" w:rsidRPr="00BF6F41" w14:paraId="4AC33B47" w14:textId="77777777" w:rsidTr="00D11AFE">
        <w:tc>
          <w:tcPr>
            <w:tcW w:w="10800" w:type="dxa"/>
            <w:gridSpan w:val="2"/>
          </w:tcPr>
          <w:p w14:paraId="4E771DE8" w14:textId="2FB14934" w:rsidR="00C36C1A" w:rsidRPr="00BF6F41" w:rsidRDefault="00C36C1A" w:rsidP="00F6775D">
            <w:pPr>
              <w:autoSpaceDE w:val="0"/>
              <w:autoSpaceDN w:val="0"/>
              <w:adjustRightInd w:val="0"/>
              <w:spacing w:line="264" w:lineRule="auto"/>
              <w:ind w:left="252" w:right="270"/>
              <w:jc w:val="center"/>
              <w:rPr>
                <w:rFonts w:ascii="Helvetica" w:hAnsi="Helvetica" w:cs="Cambria"/>
                <w:i/>
                <w:color w:val="595959" w:themeColor="text1" w:themeTint="A6"/>
                <w:sz w:val="14"/>
                <w:szCs w:val="22"/>
              </w:rPr>
            </w:pPr>
          </w:p>
        </w:tc>
      </w:tr>
      <w:tr w:rsidR="00C36C1A" w:rsidRPr="00BF6F41" w14:paraId="6C4A7DBF" w14:textId="77777777" w:rsidTr="00D11AFE">
        <w:tc>
          <w:tcPr>
            <w:tcW w:w="10800" w:type="dxa"/>
            <w:gridSpan w:val="2"/>
          </w:tcPr>
          <w:p w14:paraId="3EC5DF25" w14:textId="214291EA" w:rsidR="00C36C1A" w:rsidRDefault="00C36C1A" w:rsidP="00F6775D">
            <w:pPr>
              <w:autoSpaceDE w:val="0"/>
              <w:autoSpaceDN w:val="0"/>
              <w:adjustRightInd w:val="0"/>
              <w:spacing w:line="264" w:lineRule="auto"/>
              <w:ind w:right="270"/>
              <w:jc w:val="both"/>
              <w:rPr>
                <w:rFonts w:ascii="Helvetica" w:hAnsi="Helvetica" w:cs="Arial"/>
                <w:b/>
                <w:color w:val="595959" w:themeColor="text1" w:themeTint="A6"/>
                <w:szCs w:val="22"/>
              </w:rPr>
            </w:pPr>
            <w:r w:rsidRPr="0061546D">
              <w:rPr>
                <w:rFonts w:ascii="Helvetica" w:hAnsi="Helvetica" w:cs="Arial"/>
                <w:b/>
                <w:color w:val="595959" w:themeColor="text1" w:themeTint="A6"/>
                <w:szCs w:val="22"/>
              </w:rPr>
              <w:t>Customers interviewed reported</w:t>
            </w:r>
            <w:r w:rsidR="000E006C">
              <w:rPr>
                <w:rFonts w:ascii="Helvetica" w:hAnsi="Helvetica" w:cs="Arial"/>
                <w:b/>
                <w:color w:val="595959" w:themeColor="text1" w:themeTint="A6"/>
                <w:szCs w:val="22"/>
              </w:rPr>
              <w:t xml:space="preserve"> the potential for</w:t>
            </w:r>
            <w:r w:rsidRPr="0061546D">
              <w:rPr>
                <w:rFonts w:ascii="Helvetica" w:hAnsi="Helvetica" w:cs="Arial"/>
                <w:b/>
                <w:color w:val="595959" w:themeColor="text1" w:themeTint="A6"/>
                <w:szCs w:val="22"/>
              </w:rPr>
              <w:t>:</w:t>
            </w:r>
          </w:p>
          <w:p w14:paraId="480E6BCD" w14:textId="77777777" w:rsidR="00C36C1A" w:rsidRPr="00BF6F41" w:rsidRDefault="00C36C1A" w:rsidP="00F6775D">
            <w:pPr>
              <w:tabs>
                <w:tab w:val="left" w:pos="1883"/>
              </w:tabs>
              <w:autoSpaceDE w:val="0"/>
              <w:autoSpaceDN w:val="0"/>
              <w:adjustRightInd w:val="0"/>
              <w:spacing w:line="264" w:lineRule="auto"/>
              <w:ind w:right="270"/>
              <w:jc w:val="both"/>
              <w:rPr>
                <w:rFonts w:ascii="Helvetica" w:hAnsi="Helvetica" w:cs="Cambria"/>
                <w:i/>
                <w:color w:val="595959" w:themeColor="text1" w:themeTint="A6"/>
                <w:sz w:val="10"/>
                <w:szCs w:val="22"/>
              </w:rPr>
            </w:pPr>
            <w:r>
              <w:rPr>
                <w:rFonts w:ascii="Helvetica" w:hAnsi="Helvetica" w:cs="Cambria"/>
                <w:i/>
                <w:color w:val="595959" w:themeColor="text1" w:themeTint="A6"/>
                <w:szCs w:val="22"/>
              </w:rPr>
              <w:tab/>
            </w:r>
          </w:p>
        </w:tc>
      </w:tr>
      <w:tr w:rsidR="00C36C1A" w:rsidRPr="00BF6F41" w14:paraId="0E4B64BE" w14:textId="77777777" w:rsidTr="007329F1">
        <w:tc>
          <w:tcPr>
            <w:tcW w:w="726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3852"/>
            </w:tblGrid>
            <w:tr w:rsidR="00C36C1A" w14:paraId="6493F3D2" w14:textId="77777777" w:rsidTr="00F6775D">
              <w:tc>
                <w:tcPr>
                  <w:tcW w:w="1350" w:type="dxa"/>
                  <w:vMerge w:val="restart"/>
                </w:tcPr>
                <w:p w14:paraId="00C70645" w14:textId="38F91C10" w:rsidR="00C36C1A" w:rsidRDefault="0012757E" w:rsidP="00F6775D">
                  <w:pPr>
                    <w:jc w:val="center"/>
                    <w:rPr>
                      <w:rFonts w:ascii="Helvetica" w:hAnsi="Helvetica" w:cs="Arial"/>
                      <w:b/>
                      <w:color w:val="595959" w:themeColor="text1" w:themeTint="A6"/>
                      <w:szCs w:val="22"/>
                    </w:rPr>
                  </w:pPr>
                  <w:r>
                    <w:rPr>
                      <w:rFonts w:ascii="Helvetica" w:hAnsi="Helvetica" w:cs="Cambria"/>
                      <w:noProof/>
                      <w:color w:val="595959" w:themeColor="text1" w:themeTint="A6"/>
                      <w:szCs w:val="22"/>
                      <w:lang w:val="en-CA" w:eastAsia="en-CA"/>
                    </w:rPr>
                    <mc:AlternateContent>
                      <mc:Choice Requires="wps">
                        <w:drawing>
                          <wp:anchor distT="0" distB="0" distL="114300" distR="114300" simplePos="0" relativeHeight="251711488" behindDoc="0" locked="0" layoutInCell="1" allowOverlap="1" wp14:anchorId="23436252" wp14:editId="4D7A5601">
                            <wp:simplePos x="0" y="0"/>
                            <wp:positionH relativeFrom="column">
                              <wp:posOffset>-57785</wp:posOffset>
                            </wp:positionH>
                            <wp:positionV relativeFrom="paragraph">
                              <wp:posOffset>1123010</wp:posOffset>
                            </wp:positionV>
                            <wp:extent cx="6736715" cy="6985"/>
                            <wp:effectExtent l="0" t="0" r="26035" b="31115"/>
                            <wp:wrapNone/>
                            <wp:docPr id="49" name="Straight Connector 49"/>
                            <wp:cNvGraphicFramePr/>
                            <a:graphic xmlns:a="http://schemas.openxmlformats.org/drawingml/2006/main">
                              <a:graphicData uri="http://schemas.microsoft.com/office/word/2010/wordprocessingShape">
                                <wps:wsp>
                                  <wps:cNvCnPr/>
                                  <wps:spPr>
                                    <a:xfrm flipV="1">
                                      <a:off x="0" y="0"/>
                                      <a:ext cx="6736715" cy="6985"/>
                                    </a:xfrm>
                                    <a:prstGeom prst="line">
                                      <a:avLst/>
                                    </a:prstGeom>
                                    <a:ln w="6350" cmpd="sng">
                                      <a:solidFill>
                                        <a:schemeClr val="tx1">
                                          <a:lumMod val="65000"/>
                                          <a:lumOff val="35000"/>
                                        </a:schemeClr>
                                      </a:solidFill>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E9E1D" id="Straight Connector 4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88.45pt" to="525.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" strokecolor="#5a5a5a [2109]" strokeweight=".5pt">
                            <v:stroke dashstyle="dot"/>
                          </v:line>
                        </w:pict>
                      </mc:Fallback>
                    </mc:AlternateContent>
                  </w:r>
                  <w:r w:rsidR="00B4515F">
                    <w:br w:type="page"/>
                  </w:r>
                  <w:r w:rsidR="0081434D" w:rsidRPr="000E006C">
                    <w:rPr>
                      <w:rFonts w:ascii="Helvetica" w:hAnsi="Helvetica" w:cs="Arial"/>
                      <w:b/>
                      <w:noProof/>
                      <w:color w:val="595959" w:themeColor="text1" w:themeTint="A6"/>
                      <w:szCs w:val="22"/>
                      <w:lang w:val="en-CA" w:eastAsia="en-CA"/>
                    </w:rPr>
                    <w:drawing>
                      <wp:anchor distT="0" distB="0" distL="114300" distR="114300" simplePos="0" relativeHeight="251968512" behindDoc="0" locked="0" layoutInCell="1" allowOverlap="1" wp14:anchorId="47B6770A" wp14:editId="3E01A3AF">
                        <wp:simplePos x="0" y="0"/>
                        <wp:positionH relativeFrom="column">
                          <wp:posOffset>-2540</wp:posOffset>
                        </wp:positionH>
                        <wp:positionV relativeFrom="paragraph">
                          <wp:posOffset>5715</wp:posOffset>
                        </wp:positionV>
                        <wp:extent cx="484505" cy="470535"/>
                        <wp:effectExtent l="0" t="0" r="0" b="571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l="50058" t="43141" r="45403" b="53444"/>
                                <a:stretch/>
                              </pic:blipFill>
                              <pic:spPr bwMode="auto">
                                <a:xfrm>
                                  <a:off x="0" y="0"/>
                                  <a:ext cx="484505" cy="47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52" w:type="dxa"/>
                </w:tcPr>
                <w:p w14:paraId="6E483E89" w14:textId="41E45678" w:rsidR="00C36C1A" w:rsidRPr="0061546D" w:rsidRDefault="00A97DC5" w:rsidP="00A97DC5">
                  <w:pPr>
                    <w:rPr>
                      <w:rFonts w:ascii="Helvetica" w:hAnsi="Helvetica" w:cs="Arial"/>
                      <w:b/>
                      <w:color w:val="10123C"/>
                      <w:sz w:val="60"/>
                      <w:szCs w:val="60"/>
                    </w:rPr>
                  </w:pPr>
                  <w:r w:rsidRPr="00A97DC5">
                    <w:rPr>
                      <w:rFonts w:ascii="Helvetica" w:hAnsi="Helvetica" w:cs="Arial"/>
                      <w:b/>
                      <w:color w:val="5D89B3"/>
                      <w:sz w:val="48"/>
                      <w:szCs w:val="60"/>
                    </w:rPr>
                    <w:sym w:font="Wingdings" w:char="F0E9"/>
                  </w:r>
                  <w:r w:rsidRPr="00A97DC5">
                    <w:rPr>
                      <w:rFonts w:ascii="Wingdings" w:hAnsi="Wingdings"/>
                      <w:color w:val="5D89B3"/>
                      <w:sz w:val="18"/>
                    </w:rPr>
                    <w:t></w:t>
                  </w:r>
                  <w:r w:rsidRPr="00A97DC5">
                    <w:rPr>
                      <w:rFonts w:ascii="Helvetica" w:hAnsi="Helvetica" w:cs="Arial"/>
                      <w:b/>
                      <w:color w:val="5D89B3"/>
                      <w:sz w:val="60"/>
                      <w:szCs w:val="60"/>
                    </w:rPr>
                    <w:t>3.0%</w:t>
                  </w:r>
                </w:p>
              </w:tc>
            </w:tr>
            <w:tr w:rsidR="00C36C1A" w14:paraId="7F8965DB" w14:textId="77777777" w:rsidTr="00F6775D">
              <w:tc>
                <w:tcPr>
                  <w:tcW w:w="1350" w:type="dxa"/>
                  <w:vMerge/>
                </w:tcPr>
                <w:p w14:paraId="1AFDB3CE" w14:textId="77777777" w:rsidR="00C36C1A" w:rsidRDefault="00C36C1A" w:rsidP="00F6775D">
                  <w:pPr>
                    <w:rPr>
                      <w:rFonts w:ascii="Helvetica" w:hAnsi="Helvetica" w:cs="Arial"/>
                      <w:b/>
                      <w:color w:val="595959" w:themeColor="text1" w:themeTint="A6"/>
                      <w:szCs w:val="22"/>
                    </w:rPr>
                  </w:pPr>
                </w:p>
              </w:tc>
              <w:tc>
                <w:tcPr>
                  <w:tcW w:w="3852" w:type="dxa"/>
                </w:tcPr>
                <w:p w14:paraId="4413B140" w14:textId="4A1A7A7A" w:rsidR="003B77CB" w:rsidRDefault="00A97DC5" w:rsidP="00C36C1A">
                  <w:pPr>
                    <w:rPr>
                      <w:rFonts w:ascii="Helvetica" w:hAnsi="Helvetica" w:cs="Arial"/>
                      <w:color w:val="595959" w:themeColor="text1" w:themeTint="A6"/>
                    </w:rPr>
                  </w:pPr>
                  <w:r>
                    <w:rPr>
                      <w:rFonts w:ascii="Helvetica" w:hAnsi="Helvetica" w:cs="Arial"/>
                      <w:b/>
                      <w:color w:val="595959" w:themeColor="text1" w:themeTint="A6"/>
                    </w:rPr>
                    <w:t xml:space="preserve">INCREASE </w:t>
                  </w:r>
                  <w:r w:rsidR="00C36C1A" w:rsidRPr="00BF6F41">
                    <w:rPr>
                      <w:rFonts w:ascii="Helvetica" w:hAnsi="Helvetica" w:cs="Arial"/>
                      <w:color w:val="595959" w:themeColor="text1" w:themeTint="A6"/>
                    </w:rPr>
                    <w:t xml:space="preserve">in </w:t>
                  </w:r>
                  <w:r>
                    <w:rPr>
                      <w:rFonts w:ascii="Helvetica" w:hAnsi="Helvetica" w:cs="Arial"/>
                      <w:color w:val="595959" w:themeColor="text1" w:themeTint="A6"/>
                    </w:rPr>
                    <w:t>average case mix index</w:t>
                  </w:r>
                  <w:r w:rsidR="00FC0825">
                    <w:rPr>
                      <w:rFonts w:ascii="Helvetica" w:hAnsi="Helvetica" w:cs="Arial"/>
                      <w:color w:val="595959" w:themeColor="text1" w:themeTint="A6"/>
                    </w:rPr>
                    <w:t xml:space="preserve"> </w:t>
                  </w:r>
                </w:p>
                <w:p w14:paraId="6EEABEE7" w14:textId="7E8D6A97" w:rsidR="003B77CB" w:rsidRPr="00DC1AD7" w:rsidRDefault="003B77CB" w:rsidP="00C36C1A">
                  <w:pPr>
                    <w:rPr>
                      <w:rFonts w:ascii="Helvetica" w:hAnsi="Helvetica" w:cs="Arial"/>
                      <w:color w:val="595959" w:themeColor="text1" w:themeTint="A6"/>
                      <w:sz w:val="28"/>
                    </w:rPr>
                  </w:pPr>
                </w:p>
                <w:p w14:paraId="41028D96" w14:textId="77777777" w:rsidR="003B77CB" w:rsidRDefault="003B77CB" w:rsidP="00C36C1A">
                  <w:pPr>
                    <w:rPr>
                      <w:rFonts w:ascii="Helvetica" w:hAnsi="Helvetica" w:cs="Arial"/>
                      <w:b/>
                      <w:color w:val="595959" w:themeColor="text1" w:themeTint="A6"/>
                      <w:szCs w:val="22"/>
                    </w:rPr>
                  </w:pPr>
                </w:p>
                <w:p w14:paraId="306AD6D5" w14:textId="77777777" w:rsidR="0088031E" w:rsidRDefault="0088031E" w:rsidP="00C36C1A">
                  <w:pPr>
                    <w:rPr>
                      <w:rFonts w:ascii="Helvetica" w:hAnsi="Helvetica" w:cs="Arial"/>
                      <w:b/>
                      <w:color w:val="595959" w:themeColor="text1" w:themeTint="A6"/>
                      <w:szCs w:val="22"/>
                    </w:rPr>
                  </w:pPr>
                </w:p>
                <w:p w14:paraId="11E7AAA0" w14:textId="42365A4A" w:rsidR="0088031E" w:rsidRDefault="0088031E" w:rsidP="00C36C1A">
                  <w:pPr>
                    <w:rPr>
                      <w:rFonts w:ascii="Helvetica" w:hAnsi="Helvetica" w:cs="Arial"/>
                      <w:b/>
                      <w:color w:val="595959" w:themeColor="text1" w:themeTint="A6"/>
                      <w:szCs w:val="22"/>
                    </w:rPr>
                  </w:pPr>
                </w:p>
              </w:tc>
            </w:tr>
          </w:tbl>
          <w:p w14:paraId="5515896E" w14:textId="43E4EF5C" w:rsidR="00C36C1A" w:rsidRPr="0061546D" w:rsidRDefault="00C36C1A" w:rsidP="00F6775D">
            <w:pPr>
              <w:rPr>
                <w:rFonts w:ascii="Helvetica" w:hAnsi="Helvetica" w:cs="Arial"/>
                <w:b/>
                <w:color w:val="595959" w:themeColor="text1" w:themeTint="A6"/>
                <w:szCs w:val="22"/>
              </w:rPr>
            </w:pPr>
          </w:p>
        </w:tc>
        <w:tc>
          <w:tcPr>
            <w:tcW w:w="3537" w:type="dxa"/>
          </w:tcPr>
          <w:p w14:paraId="5E020374" w14:textId="5C47646A" w:rsidR="00C36C1A" w:rsidRPr="004A62A1" w:rsidRDefault="00C36C1A" w:rsidP="004A62A1">
            <w:pPr>
              <w:autoSpaceDE w:val="0"/>
              <w:autoSpaceDN w:val="0"/>
              <w:adjustRightInd w:val="0"/>
              <w:spacing w:line="264" w:lineRule="auto"/>
              <w:ind w:right="270"/>
              <w:jc w:val="both"/>
              <w:rPr>
                <w:rFonts w:ascii="Helvetica" w:hAnsi="Helvetica" w:cs="Cambria"/>
                <w:color w:val="595959" w:themeColor="text1" w:themeTint="A6"/>
              </w:rPr>
            </w:pPr>
          </w:p>
        </w:tc>
      </w:tr>
      <w:tr w:rsidR="0054154A" w:rsidRPr="00437460" w14:paraId="3D60E50C" w14:textId="77777777" w:rsidTr="007329F1">
        <w:tc>
          <w:tcPr>
            <w:tcW w:w="7263" w:type="dxa"/>
          </w:tcPr>
          <w:p w14:paraId="7C15DCFD" w14:textId="37079AA4" w:rsidR="0054154A" w:rsidRPr="00437460" w:rsidRDefault="0054154A" w:rsidP="00F6775D">
            <w:pPr>
              <w:jc w:val="center"/>
              <w:rPr>
                <w:rFonts w:ascii="Helvetica" w:hAnsi="Helvetica" w:cs="Cambria"/>
                <w:noProof/>
                <w:color w:val="595959" w:themeColor="text1" w:themeTint="A6"/>
                <w:sz w:val="8"/>
                <w:szCs w:val="22"/>
                <w:lang w:val="en-CA" w:eastAsia="en-CA"/>
              </w:rPr>
            </w:pPr>
          </w:p>
        </w:tc>
        <w:tc>
          <w:tcPr>
            <w:tcW w:w="3537" w:type="dxa"/>
          </w:tcPr>
          <w:p w14:paraId="6DCBC567" w14:textId="77777777" w:rsidR="0054154A" w:rsidRPr="00437460" w:rsidRDefault="0054154A" w:rsidP="004A62A1">
            <w:pPr>
              <w:autoSpaceDE w:val="0"/>
              <w:autoSpaceDN w:val="0"/>
              <w:adjustRightInd w:val="0"/>
              <w:spacing w:line="264" w:lineRule="auto"/>
              <w:ind w:right="270"/>
              <w:jc w:val="both"/>
              <w:rPr>
                <w:rFonts w:ascii="Helvetica" w:hAnsi="Helvetica" w:cs="Cambria"/>
                <w:color w:val="595959" w:themeColor="text1" w:themeTint="A6"/>
                <w:sz w:val="8"/>
              </w:rPr>
            </w:pPr>
          </w:p>
        </w:tc>
      </w:tr>
      <w:tr w:rsidR="00A5218F" w14:paraId="44E35880" w14:textId="77777777" w:rsidTr="007329F1">
        <w:tc>
          <w:tcPr>
            <w:tcW w:w="7263" w:type="dxa"/>
          </w:tcPr>
          <w:p w14:paraId="17FC2A2A" w14:textId="752635AD" w:rsidR="00D16FCB" w:rsidRDefault="00C84BBA" w:rsidP="00785578">
            <w:pPr>
              <w:spacing w:line="264" w:lineRule="auto"/>
              <w:rPr>
                <w:rFonts w:ascii="Helvetica" w:hAnsi="Helvetica" w:cs="Arial"/>
                <w:b/>
                <w:color w:val="1E1A34"/>
                <w:sz w:val="24"/>
              </w:rPr>
            </w:pPr>
            <w:r w:rsidRPr="00C84BBA">
              <w:rPr>
                <w:rFonts w:ascii="Helvetica" w:hAnsi="Helvetica" w:cs="Arial"/>
                <w:b/>
                <w:color w:val="1E1A34"/>
                <w:sz w:val="24"/>
              </w:rPr>
              <w:t>Reduce the time required to review and re-review each chart</w:t>
            </w:r>
          </w:p>
          <w:p w14:paraId="02F8B0D2" w14:textId="0C63D30A" w:rsidR="00BF5666" w:rsidRPr="003E48D2" w:rsidRDefault="00D16FCB" w:rsidP="00501AAF">
            <w:pPr>
              <w:spacing w:line="264" w:lineRule="auto"/>
              <w:rPr>
                <w:rFonts w:ascii="Helvetica" w:hAnsi="Helvetica" w:cs="Arial"/>
                <w:color w:val="595959" w:themeColor="text1" w:themeTint="A6"/>
                <w:lang w:val="en-CA"/>
              </w:rPr>
            </w:pPr>
            <w:r w:rsidRPr="00D16FCB">
              <w:rPr>
                <w:rFonts w:ascii="Helvetica" w:hAnsi="Helvetica" w:cs="Arial"/>
                <w:color w:val="595959" w:themeColor="text1" w:themeTint="A6"/>
              </w:rPr>
              <w:t>ChartWise can increase the number of admissions reviewed by making the process more efficient</w:t>
            </w:r>
            <w:r w:rsidR="00501AAF">
              <w:rPr>
                <w:rFonts w:ascii="Helvetica" w:hAnsi="Helvetica" w:cs="Arial"/>
                <w:color w:val="595959" w:themeColor="text1" w:themeTint="A6"/>
              </w:rPr>
              <w:t>; w</w:t>
            </w:r>
            <w:r w:rsidRPr="00D16FCB">
              <w:rPr>
                <w:rFonts w:ascii="Helvetica" w:hAnsi="Helvetica" w:cs="Arial"/>
                <w:color w:val="595959" w:themeColor="text1" w:themeTint="A6"/>
              </w:rPr>
              <w:t xml:space="preserve">ith easy uploads of patient data, </w:t>
            </w:r>
            <w:r w:rsidR="00501AAF">
              <w:rPr>
                <w:rFonts w:ascii="Helvetica" w:hAnsi="Helvetica" w:cs="Arial"/>
                <w:color w:val="595959" w:themeColor="text1" w:themeTint="A6"/>
              </w:rPr>
              <w:t>automated worklist</w:t>
            </w:r>
            <w:r w:rsidR="00FA5028">
              <w:rPr>
                <w:rFonts w:ascii="Helvetica" w:hAnsi="Helvetica" w:cs="Arial"/>
                <w:color w:val="595959" w:themeColor="text1" w:themeTint="A6"/>
              </w:rPr>
              <w:t>s</w:t>
            </w:r>
            <w:r w:rsidR="00501AAF">
              <w:rPr>
                <w:rFonts w:ascii="Helvetica" w:hAnsi="Helvetica" w:cs="Arial"/>
                <w:color w:val="595959" w:themeColor="text1" w:themeTint="A6"/>
              </w:rPr>
              <w:t xml:space="preserve">, query creation, </w:t>
            </w:r>
            <w:r w:rsidRPr="00D16FCB">
              <w:rPr>
                <w:rFonts w:ascii="Helvetica" w:hAnsi="Helvetica" w:cs="Arial"/>
                <w:color w:val="595959" w:themeColor="text1" w:themeTint="A6"/>
              </w:rPr>
              <w:t xml:space="preserve">query tracking, </w:t>
            </w:r>
            <w:r w:rsidR="00501AAF">
              <w:rPr>
                <w:rFonts w:ascii="Helvetica" w:hAnsi="Helvetica" w:cs="Arial"/>
                <w:color w:val="595959" w:themeColor="text1" w:themeTint="A6"/>
              </w:rPr>
              <w:t xml:space="preserve">and </w:t>
            </w:r>
            <w:r w:rsidRPr="00D16FCB">
              <w:rPr>
                <w:rFonts w:ascii="Helvetica" w:hAnsi="Helvetica" w:cs="Arial"/>
                <w:color w:val="595959" w:themeColor="text1" w:themeTint="A6"/>
              </w:rPr>
              <w:t>response capture</w:t>
            </w:r>
            <w:r w:rsidR="00501AAF">
              <w:rPr>
                <w:rFonts w:ascii="Helvetica" w:hAnsi="Helvetica" w:cs="Arial"/>
                <w:color w:val="595959" w:themeColor="text1" w:themeTint="A6"/>
              </w:rPr>
              <w:t>.  It is a complete electronic query process including physician receipt and response to queries.</w:t>
            </w:r>
          </w:p>
        </w:tc>
        <w:tc>
          <w:tcPr>
            <w:tcW w:w="3537" w:type="dxa"/>
            <w:shd w:val="clear" w:color="auto" w:fill="F2F2F2" w:themeFill="background1" w:themeFillShade="F2"/>
          </w:tcPr>
          <w:p w14:paraId="19A420B6" w14:textId="77777777" w:rsidR="00A5218F" w:rsidRDefault="00A5218F" w:rsidP="00D32144">
            <w:pPr>
              <w:autoSpaceDE w:val="0"/>
              <w:autoSpaceDN w:val="0"/>
              <w:adjustRightInd w:val="0"/>
              <w:spacing w:line="264" w:lineRule="auto"/>
              <w:ind w:left="248" w:right="270"/>
              <w:jc w:val="right"/>
              <w:rPr>
                <w:rFonts w:ascii="Helvetica" w:hAnsi="Helvetica" w:cs="Cambria"/>
                <w:i/>
                <w:iCs/>
                <w:color w:val="063170"/>
                <w:sz w:val="13"/>
                <w:szCs w:val="21"/>
                <w:lang w:val="en-CA"/>
              </w:rPr>
            </w:pPr>
          </w:p>
          <w:p w14:paraId="7C49DB8D" w14:textId="77777777" w:rsidR="004856D7" w:rsidRPr="003F5B62" w:rsidRDefault="004856D7" w:rsidP="00D32144">
            <w:pPr>
              <w:autoSpaceDE w:val="0"/>
              <w:autoSpaceDN w:val="0"/>
              <w:adjustRightInd w:val="0"/>
              <w:spacing w:line="264" w:lineRule="auto"/>
              <w:ind w:left="248" w:right="270"/>
              <w:jc w:val="right"/>
              <w:rPr>
                <w:rFonts w:ascii="Helvetica" w:hAnsi="Helvetica" w:cs="Cambria"/>
                <w:i/>
                <w:iCs/>
                <w:color w:val="063170"/>
                <w:sz w:val="13"/>
                <w:szCs w:val="21"/>
                <w:lang w:val="en-CA"/>
              </w:rPr>
            </w:pPr>
          </w:p>
          <w:p w14:paraId="4887B757" w14:textId="5FCB22C0" w:rsidR="00A5218F" w:rsidRPr="00BA49C0" w:rsidRDefault="00A5218F" w:rsidP="00D32144">
            <w:pPr>
              <w:autoSpaceDE w:val="0"/>
              <w:autoSpaceDN w:val="0"/>
              <w:adjustRightInd w:val="0"/>
              <w:spacing w:line="264" w:lineRule="auto"/>
              <w:ind w:left="248" w:right="270"/>
              <w:jc w:val="right"/>
              <w:rPr>
                <w:rFonts w:ascii="Helvetica" w:hAnsi="Helvetica" w:cs="Cambria"/>
                <w:i/>
                <w:iCs/>
                <w:color w:val="063170"/>
                <w:sz w:val="21"/>
                <w:szCs w:val="21"/>
                <w:lang w:val="en-CA"/>
              </w:rPr>
            </w:pPr>
            <w:r w:rsidRPr="00BA49C0">
              <w:rPr>
                <w:rFonts w:ascii="Helvetica" w:hAnsi="Helvetica" w:cs="Cambria"/>
                <w:i/>
                <w:iCs/>
                <w:color w:val="063170"/>
                <w:sz w:val="21"/>
                <w:szCs w:val="21"/>
                <w:lang w:val="en-CA"/>
              </w:rPr>
              <w:t>“</w:t>
            </w:r>
            <w:r w:rsidR="00304DFB" w:rsidRPr="00304DFB">
              <w:rPr>
                <w:rFonts w:ascii="Helvetica" w:hAnsi="Helvetica" w:cs="Cambria"/>
                <w:i/>
                <w:iCs/>
                <w:color w:val="063170"/>
                <w:sz w:val="21"/>
                <w:szCs w:val="21"/>
                <w:lang w:val="en-CA"/>
              </w:rPr>
              <w:t xml:space="preserve">From 50% of charts being reviewed to almost 70% now, a 35% increase with the same number of </w:t>
            </w:r>
            <w:r w:rsidR="003B482F">
              <w:rPr>
                <w:rFonts w:ascii="Helvetica" w:hAnsi="Helvetica" w:cs="Cambria"/>
                <w:i/>
                <w:iCs/>
                <w:color w:val="063170"/>
                <w:sz w:val="21"/>
                <w:szCs w:val="21"/>
                <w:lang w:val="en-CA"/>
              </w:rPr>
              <w:t>staff</w:t>
            </w:r>
            <w:r w:rsidRPr="00BA49C0">
              <w:rPr>
                <w:rFonts w:ascii="Helvetica" w:hAnsi="Helvetica" w:cs="Cambria"/>
                <w:i/>
                <w:iCs/>
                <w:color w:val="063170"/>
                <w:sz w:val="21"/>
                <w:szCs w:val="21"/>
                <w:lang w:val="en-CA"/>
              </w:rPr>
              <w:t>.”</w:t>
            </w:r>
          </w:p>
          <w:p w14:paraId="1991718E" w14:textId="77777777" w:rsidR="00A5218F" w:rsidRPr="00BA49C0" w:rsidRDefault="00A5218F" w:rsidP="00D32144">
            <w:pPr>
              <w:autoSpaceDE w:val="0"/>
              <w:autoSpaceDN w:val="0"/>
              <w:adjustRightInd w:val="0"/>
              <w:spacing w:line="264" w:lineRule="auto"/>
              <w:ind w:left="248" w:right="270"/>
              <w:jc w:val="right"/>
              <w:rPr>
                <w:rFonts w:ascii="Helvetica" w:hAnsi="Helvetica" w:cs="Cambria"/>
                <w:i/>
                <w:color w:val="063170"/>
                <w:sz w:val="8"/>
                <w:szCs w:val="21"/>
                <w:lang w:val="en-CA"/>
              </w:rPr>
            </w:pPr>
          </w:p>
          <w:p w14:paraId="4615F793" w14:textId="0E87D775" w:rsidR="007D3AEC" w:rsidRPr="007D3AEC" w:rsidRDefault="00A5218F" w:rsidP="004856D7">
            <w:pPr>
              <w:autoSpaceDE w:val="0"/>
              <w:autoSpaceDN w:val="0"/>
              <w:adjustRightInd w:val="0"/>
              <w:spacing w:line="264" w:lineRule="auto"/>
              <w:ind w:left="248" w:right="270"/>
              <w:jc w:val="right"/>
              <w:rPr>
                <w:rFonts w:ascii="Helvetica" w:hAnsi="Helvetica" w:cs="Cambria"/>
                <w:color w:val="063170"/>
                <w:sz w:val="18"/>
                <w:szCs w:val="20"/>
                <w:lang w:val="en-CA"/>
              </w:rPr>
            </w:pPr>
            <w:r w:rsidRPr="00BA49C0">
              <w:rPr>
                <w:rFonts w:ascii="Helvetica" w:hAnsi="Helvetica" w:cs="Cambria"/>
                <w:color w:val="063170"/>
                <w:sz w:val="20"/>
                <w:szCs w:val="20"/>
                <w:lang w:val="en-CA"/>
              </w:rPr>
              <w:t xml:space="preserve">- </w:t>
            </w:r>
            <w:r w:rsidR="006344D5" w:rsidRPr="006344D5">
              <w:rPr>
                <w:rFonts w:ascii="Helvetica" w:hAnsi="Helvetica" w:cs="Cambria"/>
                <w:color w:val="063170"/>
                <w:sz w:val="17"/>
                <w:szCs w:val="17"/>
                <w:lang w:val="en-CA"/>
              </w:rPr>
              <w:t>Manager, Care Coordination &amp; CDI</w:t>
            </w:r>
          </w:p>
          <w:p w14:paraId="7BBE0C1B" w14:textId="5B4F1486" w:rsidR="00AA34BC" w:rsidRPr="00AA34BC" w:rsidRDefault="00AA34BC" w:rsidP="007238AE">
            <w:pPr>
              <w:autoSpaceDE w:val="0"/>
              <w:autoSpaceDN w:val="0"/>
              <w:adjustRightInd w:val="0"/>
              <w:spacing w:line="264" w:lineRule="auto"/>
              <w:ind w:left="248" w:right="270"/>
              <w:jc w:val="right"/>
              <w:rPr>
                <w:rFonts w:ascii="Helvetica" w:hAnsi="Helvetica" w:cs="Cambria"/>
                <w:color w:val="7DC03A"/>
                <w:sz w:val="12"/>
                <w:szCs w:val="20"/>
                <w:lang w:val="en-CA"/>
              </w:rPr>
            </w:pPr>
          </w:p>
        </w:tc>
      </w:tr>
      <w:tr w:rsidR="00A5218F" w:rsidRPr="00675C09" w14:paraId="4E78CEDD" w14:textId="77777777" w:rsidTr="00D32144">
        <w:tc>
          <w:tcPr>
            <w:tcW w:w="10800" w:type="dxa"/>
            <w:gridSpan w:val="2"/>
          </w:tcPr>
          <w:p w14:paraId="60C70788" w14:textId="0F7E2FA1" w:rsidR="00A5218F" w:rsidRPr="00675C09" w:rsidRDefault="00A5218F" w:rsidP="00D32144">
            <w:pPr>
              <w:autoSpaceDE w:val="0"/>
              <w:autoSpaceDN w:val="0"/>
              <w:adjustRightInd w:val="0"/>
              <w:spacing w:line="264" w:lineRule="auto"/>
              <w:ind w:left="252" w:right="270"/>
              <w:jc w:val="center"/>
              <w:rPr>
                <w:rFonts w:ascii="Helvetica" w:hAnsi="Helvetica" w:cs="Cambria"/>
                <w:i/>
                <w:color w:val="595959" w:themeColor="text1" w:themeTint="A6"/>
                <w:sz w:val="6"/>
                <w:szCs w:val="6"/>
              </w:rPr>
            </w:pPr>
          </w:p>
        </w:tc>
      </w:tr>
      <w:tr w:rsidR="00A5218F" w:rsidRPr="00BF6F41" w14:paraId="0E9F5A27" w14:textId="77777777" w:rsidTr="00D32144">
        <w:tc>
          <w:tcPr>
            <w:tcW w:w="10800" w:type="dxa"/>
            <w:gridSpan w:val="2"/>
          </w:tcPr>
          <w:p w14:paraId="0BA4C1B1" w14:textId="6F2D7AD8" w:rsidR="00A5218F" w:rsidRDefault="00A5218F" w:rsidP="00D32144">
            <w:pPr>
              <w:autoSpaceDE w:val="0"/>
              <w:autoSpaceDN w:val="0"/>
              <w:adjustRightInd w:val="0"/>
              <w:spacing w:line="264" w:lineRule="auto"/>
              <w:ind w:right="270"/>
              <w:jc w:val="both"/>
              <w:rPr>
                <w:rFonts w:ascii="Helvetica" w:hAnsi="Helvetica" w:cs="Arial"/>
                <w:b/>
                <w:color w:val="595959" w:themeColor="text1" w:themeTint="A6"/>
                <w:szCs w:val="22"/>
              </w:rPr>
            </w:pPr>
            <w:r w:rsidRPr="0061546D">
              <w:rPr>
                <w:rFonts w:ascii="Helvetica" w:hAnsi="Helvetica" w:cs="Arial"/>
                <w:b/>
                <w:color w:val="595959" w:themeColor="text1" w:themeTint="A6"/>
                <w:szCs w:val="22"/>
              </w:rPr>
              <w:t>Customers interviewed reported</w:t>
            </w:r>
            <w:r>
              <w:rPr>
                <w:rFonts w:ascii="Helvetica" w:hAnsi="Helvetica" w:cs="Arial"/>
                <w:b/>
                <w:color w:val="595959" w:themeColor="text1" w:themeTint="A6"/>
                <w:szCs w:val="22"/>
              </w:rPr>
              <w:t xml:space="preserve"> the potential for</w:t>
            </w:r>
            <w:r w:rsidRPr="0061546D">
              <w:rPr>
                <w:rFonts w:ascii="Helvetica" w:hAnsi="Helvetica" w:cs="Arial"/>
                <w:b/>
                <w:color w:val="595959" w:themeColor="text1" w:themeTint="A6"/>
                <w:szCs w:val="22"/>
              </w:rPr>
              <w:t>:</w:t>
            </w:r>
          </w:p>
          <w:p w14:paraId="4AA748C4" w14:textId="77777777" w:rsidR="00A5218F" w:rsidRPr="00BF6F41" w:rsidRDefault="00A5218F" w:rsidP="00D32144">
            <w:pPr>
              <w:tabs>
                <w:tab w:val="left" w:pos="1883"/>
              </w:tabs>
              <w:autoSpaceDE w:val="0"/>
              <w:autoSpaceDN w:val="0"/>
              <w:adjustRightInd w:val="0"/>
              <w:spacing w:line="264" w:lineRule="auto"/>
              <w:ind w:right="270"/>
              <w:jc w:val="both"/>
              <w:rPr>
                <w:rFonts w:ascii="Helvetica" w:hAnsi="Helvetica" w:cs="Cambria"/>
                <w:i/>
                <w:color w:val="595959" w:themeColor="text1" w:themeTint="A6"/>
                <w:sz w:val="10"/>
                <w:szCs w:val="22"/>
              </w:rPr>
            </w:pPr>
            <w:r>
              <w:rPr>
                <w:rFonts w:ascii="Helvetica" w:hAnsi="Helvetica" w:cs="Cambria"/>
                <w:i/>
                <w:color w:val="595959" w:themeColor="text1" w:themeTint="A6"/>
                <w:szCs w:val="22"/>
              </w:rPr>
              <w:tab/>
            </w:r>
          </w:p>
        </w:tc>
      </w:tr>
      <w:tr w:rsidR="00A5218F" w:rsidRPr="00BF6F41" w14:paraId="0137EAF6" w14:textId="77777777" w:rsidTr="007329F1">
        <w:tc>
          <w:tcPr>
            <w:tcW w:w="726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5238"/>
            </w:tblGrid>
            <w:tr w:rsidR="00A5218F" w:rsidRPr="00F2655B" w14:paraId="73BEE628" w14:textId="77777777" w:rsidTr="00D32144">
              <w:tc>
                <w:tcPr>
                  <w:tcW w:w="1350" w:type="dxa"/>
                  <w:vMerge w:val="restart"/>
                </w:tcPr>
                <w:p w14:paraId="12524092" w14:textId="3F9AE614" w:rsidR="00A5218F" w:rsidRDefault="00A5218F" w:rsidP="00D32144">
                  <w:pPr>
                    <w:jc w:val="center"/>
                    <w:rPr>
                      <w:rFonts w:ascii="Helvetica" w:hAnsi="Helvetica" w:cs="Arial"/>
                      <w:b/>
                      <w:color w:val="595959" w:themeColor="text1" w:themeTint="A6"/>
                      <w:szCs w:val="22"/>
                    </w:rPr>
                  </w:pPr>
                  <w:r>
                    <w:br w:type="page"/>
                  </w:r>
                  <w:r w:rsidR="0081434D" w:rsidRPr="00D64E62">
                    <w:rPr>
                      <w:rFonts w:ascii="Helvetica" w:hAnsi="Helvetica" w:cs="Arial"/>
                      <w:b/>
                      <w:noProof/>
                      <w:color w:val="595959" w:themeColor="text1" w:themeTint="A6"/>
                      <w:szCs w:val="22"/>
                      <w:lang w:val="en-CA" w:eastAsia="en-CA"/>
                    </w:rPr>
                    <w:drawing>
                      <wp:anchor distT="0" distB="0" distL="114300" distR="114300" simplePos="0" relativeHeight="251966464" behindDoc="0" locked="0" layoutInCell="1" allowOverlap="1" wp14:anchorId="34795187" wp14:editId="2D396DBA">
                        <wp:simplePos x="0" y="0"/>
                        <wp:positionH relativeFrom="column">
                          <wp:posOffset>-2540</wp:posOffset>
                        </wp:positionH>
                        <wp:positionV relativeFrom="paragraph">
                          <wp:posOffset>5715</wp:posOffset>
                        </wp:positionV>
                        <wp:extent cx="407773" cy="593124"/>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l="27319" t="14031" r="68971" b="81786"/>
                                <a:stretch/>
                              </pic:blipFill>
                              <pic:spPr>
                                <a:xfrm>
                                  <a:off x="0" y="0"/>
                                  <a:ext cx="407773" cy="593124"/>
                                </a:xfrm>
                                <a:prstGeom prst="rect">
                                  <a:avLst/>
                                </a:prstGeom>
                              </pic:spPr>
                            </pic:pic>
                          </a:graphicData>
                        </a:graphic>
                      </wp:anchor>
                    </w:drawing>
                  </w:r>
                </w:p>
              </w:tc>
              <w:tc>
                <w:tcPr>
                  <w:tcW w:w="5238" w:type="dxa"/>
                </w:tcPr>
                <w:p w14:paraId="7883CF91" w14:textId="16264108" w:rsidR="00A5218F" w:rsidRPr="00F2655B" w:rsidRDefault="00757B07" w:rsidP="00A97DC5">
                  <w:pPr>
                    <w:rPr>
                      <w:rFonts w:ascii="Helvetica" w:hAnsi="Helvetica" w:cs="Arial"/>
                      <w:b/>
                      <w:color w:val="15105E"/>
                      <w:sz w:val="60"/>
                      <w:szCs w:val="60"/>
                    </w:rPr>
                  </w:pPr>
                  <w:r w:rsidRPr="006E3ECC">
                    <w:rPr>
                      <w:rFonts w:ascii="Wingdings" w:hAnsi="Wingdings"/>
                      <w:color w:val="5D89B3"/>
                      <w:sz w:val="48"/>
                    </w:rPr>
                    <w:t></w:t>
                  </w:r>
                  <w:r w:rsidRPr="006E3ECC">
                    <w:rPr>
                      <w:rFonts w:ascii="Wingdings" w:hAnsi="Wingdings"/>
                      <w:color w:val="5D89B3"/>
                      <w:sz w:val="18"/>
                    </w:rPr>
                    <w:t></w:t>
                  </w:r>
                  <w:r w:rsidR="00D16FCB" w:rsidRPr="00A97DC5">
                    <w:rPr>
                      <w:rFonts w:ascii="Helvetica" w:hAnsi="Helvetica" w:cs="Arial"/>
                      <w:b/>
                      <w:color w:val="5D89B3"/>
                      <w:sz w:val="60"/>
                      <w:szCs w:val="60"/>
                    </w:rPr>
                    <w:t>40%</w:t>
                  </w:r>
                  <w:r w:rsidR="00D16FCB">
                    <w:rPr>
                      <w:rFonts w:ascii="Helvetica" w:hAnsi="Helvetica" w:cs="Arial"/>
                      <w:b/>
                      <w:color w:val="5D89B3"/>
                      <w:sz w:val="60"/>
                      <w:szCs w:val="60"/>
                    </w:rPr>
                    <w:t xml:space="preserve">  </w:t>
                  </w:r>
                </w:p>
              </w:tc>
            </w:tr>
            <w:tr w:rsidR="00A5218F" w14:paraId="0B81440F" w14:textId="77777777" w:rsidTr="00D32144">
              <w:tc>
                <w:tcPr>
                  <w:tcW w:w="1350" w:type="dxa"/>
                  <w:vMerge/>
                </w:tcPr>
                <w:p w14:paraId="7D908FBA" w14:textId="77777777" w:rsidR="00A5218F" w:rsidRDefault="00A5218F" w:rsidP="00D32144">
                  <w:pPr>
                    <w:rPr>
                      <w:rFonts w:ascii="Helvetica" w:hAnsi="Helvetica" w:cs="Arial"/>
                      <w:b/>
                      <w:color w:val="595959" w:themeColor="text1" w:themeTint="A6"/>
                      <w:szCs w:val="22"/>
                    </w:rPr>
                  </w:pPr>
                </w:p>
              </w:tc>
              <w:tc>
                <w:tcPr>
                  <w:tcW w:w="5238" w:type="dxa"/>
                </w:tcPr>
                <w:p w14:paraId="16CC77FC" w14:textId="147FB622" w:rsidR="00BF5666" w:rsidRDefault="00757B07" w:rsidP="00D32144">
                  <w:pPr>
                    <w:rPr>
                      <w:rFonts w:ascii="Helvetica" w:hAnsi="Helvetica" w:cs="Arial"/>
                      <w:color w:val="595959" w:themeColor="text1" w:themeTint="A6"/>
                    </w:rPr>
                  </w:pPr>
                  <w:r>
                    <w:rPr>
                      <w:rFonts w:ascii="Helvetica" w:hAnsi="Helvetica" w:cs="Arial"/>
                      <w:b/>
                      <w:color w:val="595959" w:themeColor="text1" w:themeTint="A6"/>
                    </w:rPr>
                    <w:t>REDUCTION</w:t>
                  </w:r>
                  <w:r w:rsidR="00AE4494" w:rsidRPr="002206EE">
                    <w:rPr>
                      <w:rFonts w:ascii="Helvetica" w:hAnsi="Helvetica" w:cs="Arial"/>
                      <w:b/>
                      <w:color w:val="595959" w:themeColor="text1" w:themeTint="A6"/>
                    </w:rPr>
                    <w:t xml:space="preserve"> </w:t>
                  </w:r>
                  <w:r w:rsidR="00AE4494" w:rsidRPr="00BF6F41">
                    <w:rPr>
                      <w:rFonts w:ascii="Helvetica" w:hAnsi="Helvetica" w:cs="Arial"/>
                      <w:color w:val="595959" w:themeColor="text1" w:themeTint="A6"/>
                    </w:rPr>
                    <w:t xml:space="preserve">in </w:t>
                  </w:r>
                  <w:r w:rsidR="00A97DC5">
                    <w:rPr>
                      <w:rFonts w:ascii="Helvetica" w:hAnsi="Helvetica" w:cs="Arial"/>
                      <w:color w:val="595959" w:themeColor="text1" w:themeTint="A6"/>
                    </w:rPr>
                    <w:t>the time required to review each chart</w:t>
                  </w:r>
                </w:p>
                <w:p w14:paraId="2DE6D4DF" w14:textId="77777777" w:rsidR="00BF5666" w:rsidRPr="00DC1AD7" w:rsidRDefault="00BF5666" w:rsidP="00D32144">
                  <w:pPr>
                    <w:rPr>
                      <w:rFonts w:ascii="Helvetica" w:hAnsi="Helvetica" w:cs="Arial"/>
                      <w:b/>
                      <w:color w:val="595959" w:themeColor="text1" w:themeTint="A6"/>
                      <w:sz w:val="26"/>
                      <w:szCs w:val="22"/>
                    </w:rPr>
                  </w:pPr>
                </w:p>
              </w:tc>
            </w:tr>
          </w:tbl>
          <w:p w14:paraId="791CAD24" w14:textId="247B5155" w:rsidR="00A5218F" w:rsidRPr="0061546D" w:rsidRDefault="00A5218F" w:rsidP="00D32144">
            <w:pPr>
              <w:rPr>
                <w:rFonts w:ascii="Helvetica" w:hAnsi="Helvetica" w:cs="Arial"/>
                <w:b/>
                <w:color w:val="595959" w:themeColor="text1" w:themeTint="A6"/>
                <w:szCs w:val="22"/>
              </w:rPr>
            </w:pPr>
          </w:p>
        </w:tc>
        <w:tc>
          <w:tcPr>
            <w:tcW w:w="3537" w:type="dxa"/>
          </w:tcPr>
          <w:p w14:paraId="5C2B3909" w14:textId="77777777" w:rsidR="00A5218F" w:rsidRPr="004A62A1" w:rsidRDefault="00A5218F" w:rsidP="00D32144">
            <w:pPr>
              <w:autoSpaceDE w:val="0"/>
              <w:autoSpaceDN w:val="0"/>
              <w:adjustRightInd w:val="0"/>
              <w:spacing w:line="264" w:lineRule="auto"/>
              <w:ind w:right="270"/>
              <w:jc w:val="both"/>
              <w:rPr>
                <w:rFonts w:ascii="Helvetica" w:hAnsi="Helvetica" w:cs="Cambria"/>
                <w:color w:val="595959" w:themeColor="text1" w:themeTint="A6"/>
              </w:rPr>
            </w:pPr>
          </w:p>
        </w:tc>
      </w:tr>
      <w:tr w:rsidR="00D71598" w:rsidRPr="00BF6F41" w14:paraId="081BD4D0" w14:textId="77777777" w:rsidTr="007329F1">
        <w:tc>
          <w:tcPr>
            <w:tcW w:w="7263" w:type="dxa"/>
          </w:tcPr>
          <w:p w14:paraId="76AAB034" w14:textId="7B6B443B" w:rsidR="00D71598" w:rsidRDefault="00D71598" w:rsidP="00D32144">
            <w:pPr>
              <w:jc w:val="center"/>
            </w:pPr>
          </w:p>
        </w:tc>
        <w:tc>
          <w:tcPr>
            <w:tcW w:w="3537" w:type="dxa"/>
          </w:tcPr>
          <w:p w14:paraId="0D36BDCB" w14:textId="77777777" w:rsidR="00D71598" w:rsidRPr="004A62A1" w:rsidRDefault="00D71598" w:rsidP="00D32144">
            <w:pPr>
              <w:autoSpaceDE w:val="0"/>
              <w:autoSpaceDN w:val="0"/>
              <w:adjustRightInd w:val="0"/>
              <w:spacing w:line="264" w:lineRule="auto"/>
              <w:ind w:right="270"/>
              <w:jc w:val="both"/>
              <w:rPr>
                <w:rFonts w:ascii="Helvetica" w:hAnsi="Helvetica" w:cs="Cambria"/>
                <w:color w:val="595959" w:themeColor="text1" w:themeTint="A6"/>
              </w:rPr>
            </w:pPr>
          </w:p>
        </w:tc>
      </w:tr>
    </w:tbl>
    <w:p w14:paraId="4E362B4F" w14:textId="20D86023" w:rsidR="0054154A" w:rsidRDefault="0054154A"/>
    <w:p w14:paraId="2296C0A0" w14:textId="1B812B6E" w:rsidR="00F53B09" w:rsidRDefault="00F53B09"/>
    <w:p w14:paraId="0145172C" w14:textId="77777777" w:rsidR="003D7174" w:rsidRDefault="003D7174"/>
    <w:p w14:paraId="5296A6C2" w14:textId="332C4B58" w:rsidR="003D7174" w:rsidRDefault="0088031E">
      <w:r w:rsidRPr="0088031E">
        <w:rPr>
          <w:noProof/>
          <w:lang w:val="en-CA" w:eastAsia="en-CA"/>
        </w:rPr>
        <w:drawing>
          <wp:anchor distT="0" distB="0" distL="114300" distR="114300" simplePos="0" relativeHeight="251976704" behindDoc="0" locked="0" layoutInCell="1" allowOverlap="1" wp14:anchorId="583F59FC" wp14:editId="4546D892">
            <wp:simplePos x="0" y="0"/>
            <wp:positionH relativeFrom="margin">
              <wp:posOffset>3175</wp:posOffset>
            </wp:positionH>
            <wp:positionV relativeFrom="paragraph">
              <wp:posOffset>51105</wp:posOffset>
            </wp:positionV>
            <wp:extent cx="6857365" cy="2106295"/>
            <wp:effectExtent l="0" t="0" r="635" b="8255"/>
            <wp:wrapNone/>
            <wp:docPr id="21" name="Picture 21" descr="C:\Users\Tammy\Documents\My Clients\Hobson &amp; Company\ChartWise\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my\Documents\My Clients\Hobson &amp; Company\ChartWise\Picture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53593" b="5460"/>
                    <a:stretch/>
                  </pic:blipFill>
                  <pic:spPr bwMode="auto">
                    <a:xfrm>
                      <a:off x="0" y="0"/>
                      <a:ext cx="6857365" cy="21062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884E05" w14:textId="1AF13934" w:rsidR="003D7174" w:rsidRDefault="003D7174"/>
    <w:p w14:paraId="2026108D" w14:textId="7AC4ACD3" w:rsidR="003D7174" w:rsidRDefault="003D7174"/>
    <w:p w14:paraId="6F55B914" w14:textId="77777777" w:rsidR="003D7174" w:rsidRDefault="003D7174"/>
    <w:p w14:paraId="46AA1586" w14:textId="77777777" w:rsidR="003D7174" w:rsidRDefault="003D7174"/>
    <w:p w14:paraId="060886D5" w14:textId="77777777" w:rsidR="003D7174" w:rsidRDefault="003D7174"/>
    <w:p w14:paraId="102941FE" w14:textId="77777777" w:rsidR="003D7174" w:rsidRDefault="003D7174"/>
    <w:p w14:paraId="19D571FC" w14:textId="77777777" w:rsidR="003D7174" w:rsidRDefault="003D7174"/>
    <w:p w14:paraId="2C8299AE" w14:textId="77777777" w:rsidR="003D7174" w:rsidRDefault="003D7174"/>
    <w:p w14:paraId="294E667A" w14:textId="77777777" w:rsidR="003D7174" w:rsidRDefault="003D7174"/>
    <w:p w14:paraId="3FBE2DFD" w14:textId="77777777" w:rsidR="003D7174" w:rsidRDefault="003D7174"/>
    <w:p w14:paraId="7DF70A50" w14:textId="77777777" w:rsidR="003D7174" w:rsidRDefault="003D7174"/>
    <w:p w14:paraId="0953A33D" w14:textId="77777777" w:rsidR="003D7174" w:rsidRDefault="003D7174"/>
    <w:p w14:paraId="68AA1E85" w14:textId="77777777" w:rsidR="003D7174" w:rsidRDefault="003D7174"/>
    <w:tbl>
      <w:tblPr>
        <w:tblStyle w:val="TableGrid"/>
        <w:tblW w:w="106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3"/>
      </w:tblGrid>
      <w:tr w:rsidR="00562C2A" w14:paraId="0C9E8D63" w14:textId="77777777" w:rsidTr="006E3ECC">
        <w:trPr>
          <w:trHeight w:val="504"/>
        </w:trPr>
        <w:tc>
          <w:tcPr>
            <w:tcW w:w="10673" w:type="dxa"/>
            <w:shd w:val="clear" w:color="auto" w:fill="5D89B3"/>
            <w:vAlign w:val="center"/>
          </w:tcPr>
          <w:p w14:paraId="6E8F5AE2" w14:textId="497974D6" w:rsidR="00562C2A" w:rsidRPr="0061546D" w:rsidRDefault="00FD6160" w:rsidP="00562C2A">
            <w:pPr>
              <w:rPr>
                <w:rFonts w:ascii="Helvetica" w:hAnsi="Helvetica"/>
                <w:b/>
                <w:color w:val="FFFFFF" w:themeColor="background1"/>
                <w:sz w:val="28"/>
                <w:szCs w:val="28"/>
              </w:rPr>
            </w:pPr>
            <w:r>
              <w:lastRenderedPageBreak/>
              <w:br w:type="page"/>
            </w:r>
            <w:r w:rsidR="00562C2A">
              <w:rPr>
                <w:rFonts w:ascii="Helvetica" w:hAnsi="Helvetica"/>
                <w:b/>
                <w:color w:val="FFFFFF" w:themeColor="background1"/>
                <w:sz w:val="28"/>
                <w:szCs w:val="28"/>
              </w:rPr>
              <w:t>KEY ROI FINDINGS</w:t>
            </w:r>
          </w:p>
        </w:tc>
      </w:tr>
      <w:tr w:rsidR="00D5286D" w:rsidRPr="0061546D" w14:paraId="63806D84" w14:textId="77777777" w:rsidTr="00FD6160">
        <w:trPr>
          <w:trHeight w:val="639"/>
        </w:trPr>
        <w:tc>
          <w:tcPr>
            <w:tcW w:w="10673" w:type="dxa"/>
          </w:tcPr>
          <w:p w14:paraId="69C897B9" w14:textId="516EB73B" w:rsidR="00E963DB" w:rsidRDefault="00D5286D" w:rsidP="00E963DB">
            <w:pPr>
              <w:autoSpaceDE w:val="0"/>
              <w:autoSpaceDN w:val="0"/>
              <w:adjustRightInd w:val="0"/>
              <w:spacing w:before="240" w:after="200" w:line="264" w:lineRule="auto"/>
              <w:rPr>
                <w:rFonts w:ascii="Helvetica" w:hAnsi="Helvetica" w:cs="Cambria"/>
                <w:noProof/>
                <w:color w:val="595959" w:themeColor="text1" w:themeTint="A6"/>
                <w:szCs w:val="22"/>
                <w:lang w:eastAsia="en-US"/>
              </w:rPr>
            </w:pPr>
            <w:r>
              <w:rPr>
                <w:rFonts w:ascii="Helvetica" w:hAnsi="Helvetica" w:cs="Cambria"/>
                <w:noProof/>
                <w:color w:val="595959" w:themeColor="text1" w:themeTint="A6"/>
                <w:szCs w:val="22"/>
                <w:lang w:eastAsia="en-US"/>
              </w:rPr>
              <w:t xml:space="preserve">The value of </w:t>
            </w:r>
            <w:r w:rsidR="00EA41B0">
              <w:rPr>
                <w:rFonts w:ascii="Helvetica" w:hAnsi="Helvetica" w:cs="Cambria"/>
                <w:noProof/>
                <w:color w:val="595959" w:themeColor="text1" w:themeTint="A6"/>
                <w:szCs w:val="22"/>
                <w:lang w:eastAsia="en-US"/>
              </w:rPr>
              <w:t xml:space="preserve">a comprehensive </w:t>
            </w:r>
            <w:r w:rsidR="00E963DB">
              <w:rPr>
                <w:rFonts w:ascii="Helvetica" w:hAnsi="Helvetica" w:cs="Cambria"/>
                <w:noProof/>
                <w:color w:val="595959" w:themeColor="text1" w:themeTint="A6"/>
                <w:szCs w:val="22"/>
                <w:lang w:eastAsia="en-US"/>
              </w:rPr>
              <w:t>CDI</w:t>
            </w:r>
            <w:r w:rsidR="00F22FD6">
              <w:rPr>
                <w:rFonts w:ascii="Helvetica" w:hAnsi="Helvetica" w:cs="Cambria"/>
                <w:noProof/>
                <w:color w:val="595959" w:themeColor="text1" w:themeTint="A6"/>
                <w:szCs w:val="22"/>
                <w:lang w:eastAsia="en-US"/>
              </w:rPr>
              <w:t xml:space="preserve"> manag</w:t>
            </w:r>
            <w:r w:rsidR="00E963DB">
              <w:rPr>
                <w:rFonts w:ascii="Helvetica" w:hAnsi="Helvetica" w:cs="Cambria"/>
                <w:noProof/>
                <w:color w:val="595959" w:themeColor="text1" w:themeTint="A6"/>
                <w:szCs w:val="22"/>
                <w:lang w:eastAsia="en-US"/>
              </w:rPr>
              <w:t>e</w:t>
            </w:r>
            <w:r w:rsidR="00F22FD6">
              <w:rPr>
                <w:rFonts w:ascii="Helvetica" w:hAnsi="Helvetica" w:cs="Cambria"/>
                <w:noProof/>
                <w:color w:val="595959" w:themeColor="text1" w:themeTint="A6"/>
                <w:szCs w:val="22"/>
                <w:lang w:eastAsia="en-US"/>
              </w:rPr>
              <w:t>ment</w:t>
            </w:r>
            <w:r w:rsidR="00EA41B0">
              <w:rPr>
                <w:rFonts w:ascii="Helvetica" w:hAnsi="Helvetica" w:cs="Cambria"/>
                <w:noProof/>
                <w:color w:val="595959" w:themeColor="text1" w:themeTint="A6"/>
                <w:szCs w:val="22"/>
                <w:lang w:eastAsia="en-US"/>
              </w:rPr>
              <w:t xml:space="preserve"> </w:t>
            </w:r>
            <w:r w:rsidR="00E46855">
              <w:rPr>
                <w:rFonts w:ascii="Helvetica" w:hAnsi="Helvetica" w:cs="Cambria"/>
                <w:noProof/>
                <w:color w:val="595959" w:themeColor="text1" w:themeTint="A6"/>
                <w:szCs w:val="22"/>
                <w:lang w:eastAsia="en-US"/>
              </w:rPr>
              <w:t>solution</w:t>
            </w:r>
            <w:r>
              <w:rPr>
                <w:rFonts w:ascii="Helvetica" w:hAnsi="Helvetica" w:cs="Cambria"/>
                <w:noProof/>
                <w:color w:val="595959" w:themeColor="text1" w:themeTint="A6"/>
                <w:szCs w:val="22"/>
                <w:lang w:eastAsia="en-US"/>
              </w:rPr>
              <w:t xml:space="preserve"> </w:t>
            </w:r>
            <w:r w:rsidRPr="00150751">
              <w:rPr>
                <w:rFonts w:ascii="Helvetica" w:hAnsi="Helvetica" w:cs="Cambria"/>
                <w:noProof/>
                <w:color w:val="595959" w:themeColor="text1" w:themeTint="A6"/>
                <w:szCs w:val="22"/>
                <w:lang w:eastAsia="en-US"/>
              </w:rPr>
              <w:t xml:space="preserve">is immediate and demonstrable.  </w:t>
            </w:r>
            <w:r w:rsidR="00D77BD3">
              <w:rPr>
                <w:rFonts w:ascii="Helvetica" w:hAnsi="Helvetica" w:cs="Cambria"/>
                <w:noProof/>
                <w:color w:val="595959" w:themeColor="text1" w:themeTint="A6"/>
                <w:szCs w:val="22"/>
                <w:lang w:eastAsia="en-US"/>
              </w:rPr>
              <w:t xml:space="preserve">The following case study illustrates this potential value based on a sample </w:t>
            </w:r>
            <w:r w:rsidR="002524F3">
              <w:rPr>
                <w:rFonts w:ascii="Helvetica" w:hAnsi="Helvetica" w:cs="Cambria"/>
                <w:noProof/>
                <w:color w:val="595959" w:themeColor="text1" w:themeTint="A6"/>
                <w:szCs w:val="22"/>
                <w:lang w:eastAsia="en-US"/>
              </w:rPr>
              <w:t>150</w:t>
            </w:r>
            <w:r w:rsidR="00A32759">
              <w:rPr>
                <w:rFonts w:ascii="Helvetica" w:hAnsi="Helvetica" w:cs="Cambria"/>
                <w:noProof/>
                <w:color w:val="595959" w:themeColor="text1" w:themeTint="A6"/>
                <w:szCs w:val="22"/>
                <w:lang w:eastAsia="en-US"/>
              </w:rPr>
              <w:t xml:space="preserve"> bed </w:t>
            </w:r>
            <w:r w:rsidR="000E5220">
              <w:rPr>
                <w:rFonts w:ascii="Helvetica" w:hAnsi="Helvetica" w:cs="Cambria"/>
                <w:noProof/>
                <w:color w:val="595959" w:themeColor="text1" w:themeTint="A6"/>
                <w:szCs w:val="22"/>
                <w:lang w:eastAsia="en-US"/>
              </w:rPr>
              <w:t>hospital</w:t>
            </w:r>
            <w:r w:rsidR="00D77BD3">
              <w:rPr>
                <w:rFonts w:ascii="Helvetica" w:hAnsi="Helvetica" w:cs="Cambria"/>
                <w:noProof/>
                <w:color w:val="595959" w:themeColor="text1" w:themeTint="A6"/>
                <w:szCs w:val="22"/>
                <w:lang w:eastAsia="en-US"/>
              </w:rPr>
              <w:t xml:space="preserve"> with the following inputs:</w:t>
            </w:r>
          </w:p>
          <w:p w14:paraId="3B2BDB1B" w14:textId="456847A6" w:rsidR="00C30352" w:rsidRDefault="00C3795A" w:rsidP="006E3ECC">
            <w:pPr>
              <w:pStyle w:val="ListParagraph"/>
              <w:numPr>
                <w:ilvl w:val="0"/>
                <w:numId w:val="10"/>
              </w:numPr>
              <w:autoSpaceDE w:val="0"/>
              <w:autoSpaceDN w:val="0"/>
              <w:adjustRightInd w:val="0"/>
              <w:spacing w:line="264" w:lineRule="auto"/>
              <w:rPr>
                <w:rFonts w:ascii="Helvetica" w:hAnsi="Helvetica" w:cs="Cambria"/>
                <w:noProof/>
                <w:color w:val="595959" w:themeColor="text1" w:themeTint="A6"/>
              </w:rPr>
            </w:pPr>
            <w:r>
              <w:rPr>
                <w:rFonts w:ascii="Helvetica" w:hAnsi="Helvetica" w:cs="Cambria"/>
                <w:noProof/>
                <w:color w:val="595959" w:themeColor="text1" w:themeTint="A6"/>
              </w:rPr>
              <w:t xml:space="preserve">An average of </w:t>
            </w:r>
            <w:r w:rsidR="00E963DB">
              <w:rPr>
                <w:rFonts w:ascii="Helvetica" w:hAnsi="Helvetica" w:cs="Cambria"/>
                <w:noProof/>
                <w:color w:val="595959" w:themeColor="text1" w:themeTint="A6"/>
              </w:rPr>
              <w:t>300 admissions per month</w:t>
            </w:r>
          </w:p>
          <w:p w14:paraId="076596D6" w14:textId="7DFE3882" w:rsidR="00D77BD3" w:rsidRPr="00EF740F" w:rsidRDefault="00E963DB" w:rsidP="006E3ECC">
            <w:pPr>
              <w:pStyle w:val="ListParagraph"/>
              <w:numPr>
                <w:ilvl w:val="0"/>
                <w:numId w:val="10"/>
              </w:numPr>
              <w:autoSpaceDE w:val="0"/>
              <w:autoSpaceDN w:val="0"/>
              <w:adjustRightInd w:val="0"/>
              <w:spacing w:line="264" w:lineRule="auto"/>
              <w:rPr>
                <w:rFonts w:ascii="Helvetica" w:hAnsi="Helvetica" w:cs="Cambria"/>
                <w:noProof/>
                <w:color w:val="595959" w:themeColor="text1" w:themeTint="A6"/>
              </w:rPr>
            </w:pPr>
            <w:r>
              <w:rPr>
                <w:rFonts w:ascii="Helvetica" w:hAnsi="Helvetica" w:cs="Cambria"/>
                <w:noProof/>
                <w:color w:val="595959" w:themeColor="text1" w:themeTint="A6"/>
              </w:rPr>
              <w:t>45 minutes spent each day on the daily census / organizing the day’s reviews</w:t>
            </w:r>
          </w:p>
          <w:p w14:paraId="5F584431" w14:textId="2D90C3F4" w:rsidR="00D77BD3" w:rsidRPr="00EF740F" w:rsidRDefault="00E963DB" w:rsidP="006E3ECC">
            <w:pPr>
              <w:pStyle w:val="ListParagraph"/>
              <w:numPr>
                <w:ilvl w:val="0"/>
                <w:numId w:val="10"/>
              </w:numPr>
              <w:autoSpaceDE w:val="0"/>
              <w:autoSpaceDN w:val="0"/>
              <w:adjustRightInd w:val="0"/>
              <w:spacing w:line="264" w:lineRule="auto"/>
              <w:rPr>
                <w:rFonts w:ascii="Helvetica" w:hAnsi="Helvetica" w:cs="Cambria"/>
                <w:noProof/>
                <w:color w:val="595959" w:themeColor="text1" w:themeTint="A6"/>
              </w:rPr>
            </w:pPr>
            <w:r>
              <w:rPr>
                <w:rFonts w:ascii="Helvetica" w:hAnsi="Helvetica" w:cs="Cambria"/>
                <w:noProof/>
                <w:color w:val="595959" w:themeColor="text1" w:themeTint="A6"/>
              </w:rPr>
              <w:t>An average of 100 queries sent out per month, taking 15 minutes each to prepare and send out</w:t>
            </w:r>
          </w:p>
          <w:p w14:paraId="583D0254" w14:textId="2C8E8821" w:rsidR="00D77BD3" w:rsidRPr="00EF740F" w:rsidRDefault="00E963DB" w:rsidP="006E3ECC">
            <w:pPr>
              <w:pStyle w:val="ListParagraph"/>
              <w:numPr>
                <w:ilvl w:val="0"/>
                <w:numId w:val="10"/>
              </w:numPr>
              <w:autoSpaceDE w:val="0"/>
              <w:autoSpaceDN w:val="0"/>
              <w:adjustRightInd w:val="0"/>
              <w:spacing w:line="264" w:lineRule="auto"/>
              <w:rPr>
                <w:rFonts w:ascii="Helvetica" w:hAnsi="Helvetica" w:cs="Cambria"/>
                <w:noProof/>
                <w:color w:val="595959" w:themeColor="text1" w:themeTint="A6"/>
              </w:rPr>
            </w:pPr>
            <w:r>
              <w:rPr>
                <w:rFonts w:ascii="Helvetica" w:hAnsi="Helvetica" w:cs="Cambria"/>
                <w:noProof/>
                <w:color w:val="595959" w:themeColor="text1" w:themeTint="A6"/>
              </w:rPr>
              <w:t>30% of patients on average who exceed their expected length of stay</w:t>
            </w:r>
          </w:p>
          <w:p w14:paraId="378F28B5" w14:textId="10DD1DD1" w:rsidR="00D77BD3" w:rsidRDefault="00E963DB" w:rsidP="006E3ECC">
            <w:pPr>
              <w:pStyle w:val="ListParagraph"/>
              <w:numPr>
                <w:ilvl w:val="0"/>
                <w:numId w:val="10"/>
              </w:numPr>
              <w:autoSpaceDE w:val="0"/>
              <w:autoSpaceDN w:val="0"/>
              <w:adjustRightInd w:val="0"/>
              <w:spacing w:line="264" w:lineRule="auto"/>
              <w:rPr>
                <w:rFonts w:ascii="Helvetica" w:hAnsi="Helvetica" w:cs="Cambria"/>
                <w:noProof/>
                <w:color w:val="595959" w:themeColor="text1" w:themeTint="A6"/>
              </w:rPr>
            </w:pPr>
            <w:r>
              <w:rPr>
                <w:rFonts w:ascii="Helvetica" w:hAnsi="Helvetica" w:cs="Cambria"/>
                <w:noProof/>
                <w:color w:val="595959" w:themeColor="text1" w:themeTint="A6"/>
              </w:rPr>
              <w:t>An average case mix index (across DRGs) of 1.3, and a</w:t>
            </w:r>
            <w:r w:rsidR="006C1C7E">
              <w:rPr>
                <w:rFonts w:ascii="Helvetica" w:hAnsi="Helvetica" w:cs="Cambria"/>
                <w:noProof/>
                <w:color w:val="595959" w:themeColor="text1" w:themeTint="A6"/>
              </w:rPr>
              <w:t xml:space="preserve"> reimbursement factor of $5,000</w:t>
            </w:r>
          </w:p>
          <w:p w14:paraId="298242EB" w14:textId="35C0C481" w:rsidR="00D77BD3" w:rsidRPr="003D7174" w:rsidRDefault="00E963DB" w:rsidP="003D7174">
            <w:pPr>
              <w:pStyle w:val="ListParagraph"/>
              <w:numPr>
                <w:ilvl w:val="0"/>
                <w:numId w:val="10"/>
              </w:numPr>
              <w:autoSpaceDE w:val="0"/>
              <w:autoSpaceDN w:val="0"/>
              <w:adjustRightInd w:val="0"/>
              <w:spacing w:after="0" w:line="264" w:lineRule="auto"/>
              <w:ind w:left="714" w:hanging="357"/>
              <w:rPr>
                <w:rFonts w:ascii="Helvetica" w:hAnsi="Helvetica" w:cs="Cambria"/>
                <w:noProof/>
                <w:color w:val="595959" w:themeColor="text1" w:themeTint="A6"/>
              </w:rPr>
            </w:pPr>
            <w:r>
              <w:rPr>
                <w:rFonts w:ascii="Helvetica" w:hAnsi="Helvetica" w:cs="Cambria"/>
                <w:noProof/>
                <w:color w:val="595959" w:themeColor="text1" w:themeTint="A6"/>
              </w:rPr>
              <w:t>60% of all cases reviewed per month, needing an average of 45 minutes each</w:t>
            </w:r>
          </w:p>
          <w:p w14:paraId="1624CDD0" w14:textId="77777777" w:rsidR="003D7174" w:rsidRDefault="003D7174" w:rsidP="00D77BD3">
            <w:pPr>
              <w:autoSpaceDE w:val="0"/>
              <w:autoSpaceDN w:val="0"/>
              <w:adjustRightInd w:val="0"/>
              <w:spacing w:line="264" w:lineRule="auto"/>
              <w:rPr>
                <w:rFonts w:ascii="Helvetica" w:hAnsi="Helvetica" w:cs="Cambria"/>
                <w:noProof/>
                <w:color w:val="595959" w:themeColor="text1" w:themeTint="A6"/>
                <w:szCs w:val="22"/>
                <w:lang w:eastAsia="en-US"/>
              </w:rPr>
            </w:pPr>
          </w:p>
          <w:p w14:paraId="0F326692" w14:textId="109AEC25" w:rsidR="00D77BD3" w:rsidRDefault="00D77BD3" w:rsidP="00D77BD3">
            <w:pPr>
              <w:autoSpaceDE w:val="0"/>
              <w:autoSpaceDN w:val="0"/>
              <w:adjustRightInd w:val="0"/>
              <w:spacing w:line="264" w:lineRule="auto"/>
              <w:rPr>
                <w:rFonts w:ascii="Helvetica" w:hAnsi="Helvetica" w:cs="Cambria"/>
                <w:noProof/>
                <w:color w:val="595959" w:themeColor="text1" w:themeTint="A6"/>
                <w:szCs w:val="22"/>
                <w:lang w:eastAsia="en-US"/>
              </w:rPr>
            </w:pPr>
            <w:r>
              <w:rPr>
                <w:rFonts w:ascii="Helvetica" w:hAnsi="Helvetica" w:cs="Cambria"/>
                <w:noProof/>
                <w:color w:val="595959" w:themeColor="text1" w:themeTint="A6"/>
                <w:szCs w:val="22"/>
                <w:lang w:eastAsia="en-US"/>
              </w:rPr>
              <w:t xml:space="preserve">For this organization the </w:t>
            </w:r>
            <w:r w:rsidRPr="005B4899">
              <w:rPr>
                <w:rFonts w:ascii="Helvetica" w:hAnsi="Helvetica" w:cs="Cambria"/>
                <w:noProof/>
                <w:color w:val="595959" w:themeColor="text1" w:themeTint="A6"/>
                <w:szCs w:val="22"/>
                <w:lang w:eastAsia="en-US"/>
              </w:rPr>
              <w:t>annual benefits c</w:t>
            </w:r>
            <w:r>
              <w:rPr>
                <w:rFonts w:ascii="Helvetica" w:hAnsi="Helvetica" w:cs="Cambria"/>
                <w:noProof/>
                <w:color w:val="595959" w:themeColor="text1" w:themeTint="A6"/>
                <w:szCs w:val="22"/>
                <w:lang w:eastAsia="en-US"/>
              </w:rPr>
              <w:t>ould</w:t>
            </w:r>
            <w:r w:rsidRPr="005B4899">
              <w:rPr>
                <w:rFonts w:ascii="Helvetica" w:hAnsi="Helvetica" w:cs="Cambria"/>
                <w:noProof/>
                <w:color w:val="595959" w:themeColor="text1" w:themeTint="A6"/>
                <w:szCs w:val="22"/>
                <w:lang w:eastAsia="en-US"/>
              </w:rPr>
              <w:t xml:space="preserve"> be as much as </w:t>
            </w:r>
            <w:r w:rsidR="00D5286D">
              <w:rPr>
                <w:rFonts w:ascii="Helvetica" w:hAnsi="Helvetica" w:cs="Helvetica"/>
                <w:noProof/>
                <w:color w:val="595959" w:themeColor="text1" w:themeTint="A6"/>
                <w:szCs w:val="22"/>
                <w:lang w:eastAsia="en-US"/>
              </w:rPr>
              <w:t>$</w:t>
            </w:r>
            <w:r w:rsidR="002C6B07">
              <w:rPr>
                <w:rFonts w:ascii="Helvetica" w:hAnsi="Helvetica" w:cs="Helvetica"/>
                <w:noProof/>
                <w:color w:val="595959" w:themeColor="text1" w:themeTint="A6"/>
                <w:szCs w:val="22"/>
                <w:lang w:eastAsia="en-US"/>
              </w:rPr>
              <w:t>503</w:t>
            </w:r>
            <w:r w:rsidR="0084120D">
              <w:rPr>
                <w:rFonts w:ascii="Helvetica" w:hAnsi="Helvetica" w:cs="Helvetica"/>
                <w:noProof/>
                <w:color w:val="595959" w:themeColor="text1" w:themeTint="A6"/>
                <w:szCs w:val="22"/>
                <w:lang w:eastAsia="en-US"/>
              </w:rPr>
              <w:t>K</w:t>
            </w:r>
            <w:r w:rsidR="00D5286D">
              <w:rPr>
                <w:rFonts w:ascii="Helvetica" w:hAnsi="Helvetica" w:cs="Helvetica"/>
                <w:noProof/>
                <w:color w:val="595959" w:themeColor="text1" w:themeTint="A6"/>
                <w:szCs w:val="22"/>
                <w:lang w:eastAsia="en-US"/>
              </w:rPr>
              <w:t xml:space="preserve"> </w:t>
            </w:r>
            <w:r w:rsidR="00D5286D">
              <w:rPr>
                <w:rFonts w:ascii="Helvetica" w:hAnsi="Helvetica" w:cs="Cambria"/>
                <w:noProof/>
                <w:color w:val="595959" w:themeColor="text1" w:themeTint="A6"/>
                <w:szCs w:val="22"/>
                <w:lang w:eastAsia="en-US"/>
              </w:rPr>
              <w:t xml:space="preserve">from </w:t>
            </w:r>
            <w:r w:rsidR="0084120D">
              <w:rPr>
                <w:rFonts w:ascii="Helvetica" w:hAnsi="Helvetica" w:cs="Cambria"/>
                <w:noProof/>
                <w:color w:val="595959" w:themeColor="text1" w:themeTint="A6"/>
                <w:szCs w:val="22"/>
                <w:lang w:eastAsia="en-US"/>
              </w:rPr>
              <w:t xml:space="preserve">reducing </w:t>
            </w:r>
            <w:r w:rsidR="002C6B07">
              <w:rPr>
                <w:rFonts w:ascii="Helvetica" w:hAnsi="Helvetica" w:cs="Cambria"/>
                <w:noProof/>
                <w:color w:val="595959" w:themeColor="text1" w:themeTint="A6"/>
                <w:szCs w:val="22"/>
                <w:lang w:eastAsia="en-US"/>
              </w:rPr>
              <w:t>costs and mitigating risk</w:t>
            </w:r>
            <w:r w:rsidR="00D5286D">
              <w:rPr>
                <w:rFonts w:ascii="Helvetica" w:hAnsi="Helvetica" w:cs="Cambria"/>
                <w:noProof/>
                <w:color w:val="595959" w:themeColor="text1" w:themeTint="A6"/>
                <w:szCs w:val="22"/>
                <w:lang w:eastAsia="en-US"/>
              </w:rPr>
              <w:t xml:space="preserve"> alone.  With </w:t>
            </w:r>
            <w:r w:rsidR="00E963DB">
              <w:rPr>
                <w:rFonts w:ascii="Helvetica" w:hAnsi="Helvetica" w:cs="Cambria"/>
                <w:noProof/>
                <w:color w:val="595959" w:themeColor="text1" w:themeTint="A6"/>
                <w:szCs w:val="22"/>
                <w:lang w:eastAsia="en-US"/>
              </w:rPr>
              <w:t>increased operational efficiencies and optimized revenue</w:t>
            </w:r>
            <w:r w:rsidR="0084120D">
              <w:rPr>
                <w:rFonts w:ascii="Helvetica" w:hAnsi="Helvetica" w:cs="Cambria"/>
                <w:noProof/>
                <w:color w:val="595959" w:themeColor="text1" w:themeTint="A6"/>
                <w:szCs w:val="22"/>
                <w:lang w:eastAsia="en-US"/>
              </w:rPr>
              <w:t>,</w:t>
            </w:r>
            <w:r w:rsidR="00D5286D">
              <w:rPr>
                <w:rFonts w:ascii="Helvetica" w:hAnsi="Helvetica" w:cs="Cambria"/>
                <w:noProof/>
                <w:color w:val="595959" w:themeColor="text1" w:themeTint="A6"/>
                <w:szCs w:val="22"/>
                <w:lang w:eastAsia="en-US"/>
              </w:rPr>
              <w:t xml:space="preserve"> annual benefits could be as much as </w:t>
            </w:r>
            <w:r w:rsidR="00D5286D">
              <w:rPr>
                <w:rFonts w:ascii="Helvetica" w:hAnsi="Helvetica" w:cs="Helvetica"/>
                <w:noProof/>
                <w:color w:val="595959" w:themeColor="text1" w:themeTint="A6"/>
                <w:szCs w:val="22"/>
                <w:lang w:eastAsia="en-US"/>
              </w:rPr>
              <w:t>$</w:t>
            </w:r>
            <w:r w:rsidR="00E963DB">
              <w:rPr>
                <w:rFonts w:ascii="Helvetica" w:hAnsi="Helvetica" w:cs="Helvetica"/>
                <w:noProof/>
                <w:color w:val="595959" w:themeColor="text1" w:themeTint="A6"/>
                <w:szCs w:val="22"/>
                <w:lang w:eastAsia="en-US"/>
              </w:rPr>
              <w:t>1.1M</w:t>
            </w:r>
            <w:r w:rsidR="00D5286D" w:rsidRPr="005B4899">
              <w:rPr>
                <w:rFonts w:ascii="Helvetica" w:hAnsi="Helvetica" w:cs="Cambria"/>
                <w:noProof/>
                <w:color w:val="595959" w:themeColor="text1" w:themeTint="A6"/>
                <w:szCs w:val="22"/>
                <w:lang w:eastAsia="en-US"/>
              </w:rPr>
              <w:t>.</w:t>
            </w:r>
            <w:r>
              <w:rPr>
                <w:rFonts w:ascii="Helvetica" w:hAnsi="Helvetica" w:cs="Cambria"/>
                <w:noProof/>
                <w:color w:val="595959" w:themeColor="text1" w:themeTint="A6"/>
                <w:szCs w:val="22"/>
                <w:lang w:eastAsia="en-US"/>
              </w:rPr>
              <w:t xml:space="preserve">  </w:t>
            </w:r>
          </w:p>
          <w:p w14:paraId="5951538D" w14:textId="77777777" w:rsidR="00D77BD3" w:rsidRDefault="00D77BD3" w:rsidP="00D77BD3">
            <w:pPr>
              <w:autoSpaceDE w:val="0"/>
              <w:autoSpaceDN w:val="0"/>
              <w:adjustRightInd w:val="0"/>
              <w:spacing w:line="264" w:lineRule="auto"/>
              <w:rPr>
                <w:rFonts w:ascii="Helvetica" w:hAnsi="Helvetica" w:cs="Cambria"/>
                <w:noProof/>
                <w:color w:val="595959" w:themeColor="text1" w:themeTint="A6"/>
                <w:szCs w:val="22"/>
                <w:lang w:eastAsia="en-US"/>
              </w:rPr>
            </w:pPr>
          </w:p>
          <w:p w14:paraId="4F0DE7BF" w14:textId="5370C931" w:rsidR="00D5286D" w:rsidRPr="00150751" w:rsidRDefault="00D77BD3" w:rsidP="003D7174">
            <w:pPr>
              <w:autoSpaceDE w:val="0"/>
              <w:autoSpaceDN w:val="0"/>
              <w:adjustRightInd w:val="0"/>
              <w:spacing w:line="264" w:lineRule="auto"/>
              <w:rPr>
                <w:rFonts w:ascii="Helvetica" w:hAnsi="Helvetica" w:cs="Cambria"/>
                <w:noProof/>
                <w:color w:val="595959" w:themeColor="text1" w:themeTint="A6"/>
                <w:szCs w:val="22"/>
                <w:lang w:eastAsia="en-US"/>
              </w:rPr>
            </w:pPr>
            <w:r>
              <w:rPr>
                <w:rFonts w:ascii="Helvetica" w:hAnsi="Helvetica" w:cs="Cambria"/>
                <w:noProof/>
                <w:color w:val="595959" w:themeColor="text1" w:themeTint="A6"/>
                <w:szCs w:val="22"/>
                <w:lang w:eastAsia="en-US"/>
              </w:rPr>
              <w:t>T</w:t>
            </w:r>
            <w:r w:rsidR="00D5286D" w:rsidRPr="00150751">
              <w:rPr>
                <w:rFonts w:ascii="Helvetica" w:hAnsi="Helvetica" w:cs="Cambria"/>
                <w:noProof/>
                <w:color w:val="595959" w:themeColor="text1" w:themeTint="A6"/>
                <w:szCs w:val="22"/>
                <w:lang w:eastAsia="en-US"/>
              </w:rPr>
              <w:t xml:space="preserve">he </w:t>
            </w:r>
            <w:r w:rsidR="00E13219">
              <w:rPr>
                <w:rFonts w:ascii="Helvetica" w:hAnsi="Helvetica" w:cs="Cambria"/>
                <w:noProof/>
                <w:color w:val="595959" w:themeColor="text1" w:themeTint="A6"/>
                <w:szCs w:val="22"/>
                <w:lang w:eastAsia="en-US"/>
              </w:rPr>
              <w:t>three</w:t>
            </w:r>
            <w:r w:rsidR="00D5286D" w:rsidRPr="00150751">
              <w:rPr>
                <w:rFonts w:ascii="Helvetica" w:hAnsi="Helvetica" w:cs="Cambria"/>
                <w:noProof/>
                <w:color w:val="595959" w:themeColor="text1" w:themeTint="A6"/>
                <w:szCs w:val="22"/>
                <w:lang w:eastAsia="en-US"/>
              </w:rPr>
              <w:t xml:space="preserve"> year investment totaling </w:t>
            </w:r>
            <w:r w:rsidR="00D5286D">
              <w:rPr>
                <w:rFonts w:ascii="Helvetica" w:hAnsi="Helvetica" w:cs="Helvetica"/>
                <w:noProof/>
                <w:color w:val="595959" w:themeColor="text1" w:themeTint="A6"/>
                <w:szCs w:val="22"/>
                <w:lang w:eastAsia="en-US"/>
              </w:rPr>
              <w:t>$</w:t>
            </w:r>
            <w:r w:rsidR="002C6B07">
              <w:rPr>
                <w:rFonts w:ascii="Helvetica" w:hAnsi="Helvetica" w:cs="Helvetica"/>
                <w:noProof/>
                <w:color w:val="595959" w:themeColor="text1" w:themeTint="A6"/>
                <w:szCs w:val="22"/>
                <w:lang w:eastAsia="en-US"/>
              </w:rPr>
              <w:t>770</w:t>
            </w:r>
            <w:r w:rsidR="00C3795A">
              <w:rPr>
                <w:rFonts w:ascii="Helvetica" w:hAnsi="Helvetica" w:cs="Helvetica"/>
                <w:noProof/>
                <w:color w:val="595959" w:themeColor="text1" w:themeTint="A6"/>
                <w:szCs w:val="22"/>
                <w:lang w:eastAsia="en-US"/>
              </w:rPr>
              <w:t>K</w:t>
            </w:r>
            <w:r w:rsidR="00D5286D" w:rsidRPr="00150751">
              <w:rPr>
                <w:rFonts w:ascii="Helvetica" w:hAnsi="Helvetica" w:cs="Cambria"/>
                <w:noProof/>
                <w:color w:val="595959" w:themeColor="text1" w:themeTint="A6"/>
                <w:szCs w:val="22"/>
                <w:lang w:eastAsia="en-US"/>
              </w:rPr>
              <w:t xml:space="preserve"> generates a positive return in </w:t>
            </w:r>
            <w:r w:rsidR="002C6B07">
              <w:rPr>
                <w:rFonts w:ascii="Helvetica" w:hAnsi="Helvetica" w:cs="Cambria"/>
                <w:noProof/>
                <w:color w:val="595959" w:themeColor="text1" w:themeTint="A6"/>
                <w:szCs w:val="22"/>
                <w:lang w:eastAsia="en-US"/>
              </w:rPr>
              <w:t>4.</w:t>
            </w:r>
            <w:r w:rsidR="003D7174">
              <w:rPr>
                <w:rFonts w:ascii="Helvetica" w:hAnsi="Helvetica" w:cs="Cambria"/>
                <w:noProof/>
                <w:color w:val="595959" w:themeColor="text1" w:themeTint="A6"/>
                <w:szCs w:val="22"/>
                <w:lang w:eastAsia="en-US"/>
              </w:rPr>
              <w:t>6</w:t>
            </w:r>
            <w:r w:rsidR="00D5286D" w:rsidRPr="00150751">
              <w:rPr>
                <w:rFonts w:ascii="Helvetica" w:hAnsi="Helvetica" w:cs="Cambria"/>
                <w:noProof/>
                <w:color w:val="595959" w:themeColor="text1" w:themeTint="A6"/>
                <w:szCs w:val="22"/>
                <w:lang w:eastAsia="en-US"/>
              </w:rPr>
              <w:t xml:space="preserve"> months.  The </w:t>
            </w:r>
            <w:r w:rsidR="003D7174">
              <w:rPr>
                <w:rFonts w:ascii="Helvetica" w:hAnsi="Helvetica" w:cs="Cambria"/>
                <w:noProof/>
                <w:color w:val="595959" w:themeColor="text1" w:themeTint="A6"/>
                <w:szCs w:val="22"/>
                <w:lang w:eastAsia="en-US"/>
              </w:rPr>
              <w:t>annual benefits</w:t>
            </w:r>
            <w:r w:rsidR="00D5286D" w:rsidRPr="00150751">
              <w:rPr>
                <w:rFonts w:ascii="Helvetica" w:hAnsi="Helvetica" w:cs="Cambria"/>
                <w:noProof/>
                <w:color w:val="595959" w:themeColor="text1" w:themeTint="A6"/>
                <w:szCs w:val="22"/>
                <w:lang w:eastAsia="en-US"/>
              </w:rPr>
              <w:t xml:space="preserve"> and return on inv</w:t>
            </w:r>
            <w:r w:rsidR="00D5286D">
              <w:rPr>
                <w:rFonts w:ascii="Helvetica" w:hAnsi="Helvetica" w:cs="Cambria"/>
                <w:noProof/>
                <w:color w:val="595959" w:themeColor="text1" w:themeTint="A6"/>
                <w:szCs w:val="22"/>
                <w:lang w:eastAsia="en-US"/>
              </w:rPr>
              <w:t xml:space="preserve">estment (ROI) are strong at </w:t>
            </w:r>
            <w:r w:rsidR="00D5286D">
              <w:rPr>
                <w:rFonts w:ascii="Helvetica" w:hAnsi="Helvetica" w:cs="Helvetica"/>
                <w:noProof/>
                <w:color w:val="595959" w:themeColor="text1" w:themeTint="A6"/>
                <w:szCs w:val="22"/>
                <w:lang w:eastAsia="en-US"/>
              </w:rPr>
              <w:t>$</w:t>
            </w:r>
            <w:r w:rsidR="002C6B07">
              <w:rPr>
                <w:rFonts w:ascii="Helvetica" w:hAnsi="Helvetica" w:cs="Helvetica"/>
                <w:noProof/>
                <w:color w:val="595959" w:themeColor="text1" w:themeTint="A6"/>
                <w:szCs w:val="22"/>
                <w:lang w:eastAsia="en-US"/>
              </w:rPr>
              <w:t>1.</w:t>
            </w:r>
            <w:r w:rsidR="003D7174">
              <w:rPr>
                <w:rFonts w:ascii="Helvetica" w:hAnsi="Helvetica" w:cs="Helvetica"/>
                <w:noProof/>
                <w:color w:val="595959" w:themeColor="text1" w:themeTint="A6"/>
                <w:szCs w:val="22"/>
                <w:lang w:eastAsia="en-US"/>
              </w:rPr>
              <w:t>1</w:t>
            </w:r>
            <w:r w:rsidR="002C6B07">
              <w:rPr>
                <w:rFonts w:ascii="Helvetica" w:hAnsi="Helvetica" w:cs="Helvetica"/>
                <w:noProof/>
                <w:color w:val="595959" w:themeColor="text1" w:themeTint="A6"/>
                <w:szCs w:val="22"/>
                <w:lang w:eastAsia="en-US"/>
              </w:rPr>
              <w:t>M</w:t>
            </w:r>
            <w:r w:rsidR="00D5286D" w:rsidRPr="00150751">
              <w:rPr>
                <w:rFonts w:ascii="Helvetica" w:hAnsi="Helvetica" w:cs="Cambria"/>
                <w:noProof/>
                <w:color w:val="595959" w:themeColor="text1" w:themeTint="A6"/>
                <w:szCs w:val="22"/>
                <w:lang w:eastAsia="en-US"/>
              </w:rPr>
              <w:t xml:space="preserve"> and </w:t>
            </w:r>
            <w:r w:rsidR="002C6B07">
              <w:rPr>
                <w:rFonts w:ascii="Helvetica" w:hAnsi="Helvetica" w:cs="Cambria"/>
                <w:noProof/>
                <w:color w:val="595959" w:themeColor="text1" w:themeTint="A6"/>
                <w:szCs w:val="22"/>
                <w:lang w:eastAsia="en-US"/>
              </w:rPr>
              <w:t>26</w:t>
            </w:r>
            <w:r w:rsidR="003D7174">
              <w:rPr>
                <w:rFonts w:ascii="Helvetica" w:hAnsi="Helvetica" w:cs="Cambria"/>
                <w:noProof/>
                <w:color w:val="595959" w:themeColor="text1" w:themeTint="A6"/>
                <w:szCs w:val="22"/>
                <w:lang w:eastAsia="en-US"/>
              </w:rPr>
              <w:t>0</w:t>
            </w:r>
            <w:r w:rsidR="00D5286D" w:rsidRPr="00150751">
              <w:rPr>
                <w:rFonts w:ascii="Helvetica" w:hAnsi="Helvetica" w:cs="Cambria"/>
                <w:noProof/>
                <w:color w:val="595959" w:themeColor="text1" w:themeTint="A6"/>
                <w:szCs w:val="22"/>
                <w:lang w:eastAsia="en-US"/>
              </w:rPr>
              <w:t xml:space="preserve">%, respectively.  The key financial metrics for the sample organization were calculated by standard methods and are shown below.  </w:t>
            </w:r>
            <w:r w:rsidR="00D5286D" w:rsidRPr="00D20D3D">
              <w:rPr>
                <w:rFonts w:ascii="Helvetica" w:hAnsi="Helvetica" w:cs="Cambria"/>
                <w:noProof/>
                <w:color w:val="FF0000"/>
                <w:szCs w:val="22"/>
                <w:lang w:eastAsia="en-US"/>
              </w:rPr>
              <w:t xml:space="preserve"> </w:t>
            </w:r>
          </w:p>
        </w:tc>
      </w:tr>
      <w:tr w:rsidR="00D5286D" w:rsidRPr="0061546D" w14:paraId="41209FD8" w14:textId="77777777" w:rsidTr="00FD6160">
        <w:trPr>
          <w:trHeight w:val="2961"/>
        </w:trPr>
        <w:tc>
          <w:tcPr>
            <w:tcW w:w="10673" w:type="dxa"/>
          </w:tcPr>
          <w:p w14:paraId="50F646B4" w14:textId="6EC22DFD" w:rsidR="00D5286D" w:rsidRPr="008A66FE" w:rsidRDefault="00D5286D" w:rsidP="00C167F3">
            <w:pPr>
              <w:autoSpaceDE w:val="0"/>
              <w:autoSpaceDN w:val="0"/>
              <w:adjustRightInd w:val="0"/>
              <w:rPr>
                <w:rFonts w:ascii="Cambria" w:hAnsi="Cambria" w:cs="Cambria"/>
                <w:color w:val="4D4D4F"/>
                <w:sz w:val="20"/>
                <w:szCs w:val="20"/>
              </w:rPr>
            </w:pPr>
          </w:p>
          <w:tbl>
            <w:tblPr>
              <w:tblW w:w="5508" w:type="dxa"/>
              <w:tblInd w:w="2229" w:type="dxa"/>
              <w:tblBorders>
                <w:top w:val="nil"/>
                <w:left w:val="nil"/>
                <w:bottom w:val="nil"/>
                <w:right w:val="nil"/>
              </w:tblBorders>
              <w:tblLook w:val="0000" w:firstRow="0" w:lastRow="0" w:firstColumn="0" w:lastColumn="0" w:noHBand="0" w:noVBand="0"/>
            </w:tblPr>
            <w:tblGrid>
              <w:gridCol w:w="2757"/>
              <w:gridCol w:w="2751"/>
            </w:tblGrid>
            <w:tr w:rsidR="00D5286D" w14:paraId="4EA1C9CE" w14:textId="77777777" w:rsidTr="006E3ECC">
              <w:trPr>
                <w:trHeight w:val="515"/>
              </w:trPr>
              <w:tc>
                <w:tcPr>
                  <w:tcW w:w="2757" w:type="dxa"/>
                  <w:tcBorders>
                    <w:top w:val="single" w:sz="4" w:space="0" w:color="000000"/>
                    <w:left w:val="single" w:sz="4" w:space="0" w:color="000000"/>
                    <w:bottom w:val="single" w:sz="4" w:space="0" w:color="000000"/>
                    <w:right w:val="single" w:sz="4" w:space="0" w:color="000000"/>
                  </w:tcBorders>
                  <w:shd w:val="clear" w:color="auto" w:fill="5D89B3"/>
                  <w:vAlign w:val="center"/>
                </w:tcPr>
                <w:p w14:paraId="13035ADC" w14:textId="77777777" w:rsidR="00D5286D" w:rsidRDefault="00D5286D" w:rsidP="00C167F3">
                  <w:pPr>
                    <w:pStyle w:val="Default"/>
                    <w:rPr>
                      <w:rFonts w:ascii="Helvetica Neue" w:hAnsi="Helvetica Neue" w:cs="Helvetica Neue"/>
                      <w:color w:val="FFFFFF"/>
                      <w:sz w:val="22"/>
                      <w:szCs w:val="22"/>
                    </w:rPr>
                  </w:pPr>
                  <w:r>
                    <w:rPr>
                      <w:rFonts w:ascii="Helvetica Neue" w:hAnsi="Helvetica Neue" w:cs="Helvetica Neue"/>
                      <w:b/>
                      <w:bCs/>
                      <w:color w:val="FFFFFF"/>
                      <w:sz w:val="22"/>
                      <w:szCs w:val="22"/>
                    </w:rPr>
                    <w:t>FINANCIAL METRIC</w:t>
                  </w:r>
                </w:p>
              </w:tc>
              <w:tc>
                <w:tcPr>
                  <w:tcW w:w="2751" w:type="dxa"/>
                  <w:tcBorders>
                    <w:top w:val="single" w:sz="4" w:space="0" w:color="000000"/>
                    <w:left w:val="single" w:sz="4" w:space="0" w:color="000000"/>
                    <w:bottom w:val="single" w:sz="4" w:space="0" w:color="000000"/>
                    <w:right w:val="single" w:sz="4" w:space="0" w:color="000000"/>
                  </w:tcBorders>
                  <w:shd w:val="clear" w:color="auto" w:fill="5D89B3"/>
                  <w:vAlign w:val="center"/>
                </w:tcPr>
                <w:p w14:paraId="02C159E1" w14:textId="3B51D81F" w:rsidR="00D5286D" w:rsidRDefault="00C30352" w:rsidP="00C167F3">
                  <w:pPr>
                    <w:pStyle w:val="Default"/>
                    <w:rPr>
                      <w:rFonts w:ascii="Helvetica Neue" w:hAnsi="Helvetica Neue" w:cs="Helvetica Neue"/>
                      <w:color w:val="FFFFFF"/>
                      <w:sz w:val="22"/>
                      <w:szCs w:val="22"/>
                    </w:rPr>
                  </w:pPr>
                  <w:r>
                    <w:rPr>
                      <w:rFonts w:ascii="Helvetica Neue" w:hAnsi="Helvetica Neue" w:cs="Helvetica Neue"/>
                      <w:b/>
                      <w:bCs/>
                      <w:color w:val="FFFFFF"/>
                      <w:sz w:val="22"/>
                      <w:szCs w:val="22"/>
                    </w:rPr>
                    <w:t>3</w:t>
                  </w:r>
                  <w:r w:rsidR="00D5286D">
                    <w:rPr>
                      <w:rFonts w:ascii="Helvetica Neue" w:hAnsi="Helvetica Neue" w:cs="Helvetica Neue"/>
                      <w:b/>
                      <w:bCs/>
                      <w:color w:val="FFFFFF"/>
                      <w:sz w:val="22"/>
                      <w:szCs w:val="22"/>
                    </w:rPr>
                    <w:t>-YEAR VALUE</w:t>
                  </w:r>
                </w:p>
              </w:tc>
            </w:tr>
            <w:tr w:rsidR="00D5286D" w:rsidRPr="003A2C3C" w14:paraId="687086EC" w14:textId="77777777" w:rsidTr="008A66FE">
              <w:trPr>
                <w:trHeight w:val="577"/>
              </w:trPr>
              <w:tc>
                <w:tcPr>
                  <w:tcW w:w="2757" w:type="dxa"/>
                  <w:tcBorders>
                    <w:top w:val="single" w:sz="4" w:space="0" w:color="000000"/>
                    <w:left w:val="single" w:sz="4" w:space="0" w:color="000000"/>
                    <w:bottom w:val="single" w:sz="4" w:space="0" w:color="000000"/>
                    <w:right w:val="single" w:sz="4" w:space="0" w:color="000000"/>
                  </w:tcBorders>
                  <w:shd w:val="clear" w:color="auto" w:fill="FCFCFA"/>
                  <w:vAlign w:val="center"/>
                </w:tcPr>
                <w:p w14:paraId="2FC7BF1A" w14:textId="7E96019E" w:rsidR="00D5286D" w:rsidRDefault="00D5286D" w:rsidP="00C167F3">
                  <w:pPr>
                    <w:pStyle w:val="Default"/>
                    <w:rPr>
                      <w:rFonts w:ascii="Helvetica Neue" w:hAnsi="Helvetica Neue" w:cs="Helvetica Neue"/>
                      <w:color w:val="221E1F"/>
                      <w:sz w:val="22"/>
                      <w:szCs w:val="22"/>
                    </w:rPr>
                  </w:pPr>
                  <w:r>
                    <w:rPr>
                      <w:rFonts w:ascii="Helvetica Neue" w:hAnsi="Helvetica Neue" w:cs="Helvetica Neue"/>
                      <w:b/>
                      <w:bCs/>
                      <w:color w:val="221E1F"/>
                      <w:sz w:val="22"/>
                      <w:szCs w:val="22"/>
                    </w:rPr>
                    <w:t xml:space="preserve">Payback </w:t>
                  </w:r>
                </w:p>
              </w:tc>
              <w:tc>
                <w:tcPr>
                  <w:tcW w:w="2751" w:type="dxa"/>
                  <w:tcBorders>
                    <w:top w:val="single" w:sz="4" w:space="0" w:color="000000"/>
                    <w:left w:val="single" w:sz="4" w:space="0" w:color="000000"/>
                    <w:bottom w:val="single" w:sz="4" w:space="0" w:color="000000"/>
                    <w:right w:val="single" w:sz="4" w:space="0" w:color="000000"/>
                  </w:tcBorders>
                  <w:shd w:val="clear" w:color="auto" w:fill="FCFCFA"/>
                  <w:vAlign w:val="center"/>
                </w:tcPr>
                <w:p w14:paraId="1CFB1C11" w14:textId="3DF3AE06" w:rsidR="00D5286D" w:rsidRPr="003A2C3C" w:rsidRDefault="002C6B07" w:rsidP="003D7174">
                  <w:pPr>
                    <w:pStyle w:val="Default"/>
                    <w:rPr>
                      <w:rFonts w:ascii="Helvetica Neue" w:hAnsi="Helvetica Neue" w:cs="Helvetica Neue"/>
                      <w:color w:val="221E1F"/>
                      <w:sz w:val="20"/>
                      <w:szCs w:val="20"/>
                    </w:rPr>
                  </w:pPr>
                  <w:r>
                    <w:rPr>
                      <w:rFonts w:ascii="Helvetica Neue" w:hAnsi="Helvetica Neue" w:cs="Helvetica Neue"/>
                      <w:color w:val="221E1F"/>
                      <w:sz w:val="20"/>
                      <w:szCs w:val="20"/>
                    </w:rPr>
                    <w:t>4.</w:t>
                  </w:r>
                  <w:r w:rsidR="003D7174">
                    <w:rPr>
                      <w:rFonts w:ascii="Helvetica Neue" w:hAnsi="Helvetica Neue" w:cs="Helvetica Neue"/>
                      <w:color w:val="221E1F"/>
                      <w:sz w:val="20"/>
                      <w:szCs w:val="20"/>
                    </w:rPr>
                    <w:t>6</w:t>
                  </w:r>
                  <w:r w:rsidR="00D5286D">
                    <w:rPr>
                      <w:rFonts w:ascii="Helvetica Neue" w:hAnsi="Helvetica Neue" w:cs="Helvetica Neue"/>
                      <w:color w:val="221E1F"/>
                      <w:sz w:val="20"/>
                      <w:szCs w:val="20"/>
                    </w:rPr>
                    <w:t xml:space="preserve"> months</w:t>
                  </w:r>
                </w:p>
              </w:tc>
            </w:tr>
            <w:tr w:rsidR="003D7174" w:rsidRPr="003D7174" w14:paraId="73A0D7AA" w14:textId="77777777" w:rsidTr="008A66FE">
              <w:trPr>
                <w:trHeight w:val="557"/>
              </w:trPr>
              <w:tc>
                <w:tcPr>
                  <w:tcW w:w="2757" w:type="dxa"/>
                  <w:tcBorders>
                    <w:top w:val="single" w:sz="4" w:space="0" w:color="000000"/>
                    <w:left w:val="single" w:sz="4" w:space="0" w:color="000000"/>
                    <w:bottom w:val="single" w:sz="4" w:space="0" w:color="000000"/>
                    <w:right w:val="single" w:sz="4" w:space="0" w:color="000000"/>
                  </w:tcBorders>
                  <w:shd w:val="clear" w:color="auto" w:fill="FCFCFA"/>
                  <w:vAlign w:val="center"/>
                </w:tcPr>
                <w:p w14:paraId="3FF50844" w14:textId="7C3106E8" w:rsidR="00D20D3D" w:rsidRPr="003D7174" w:rsidRDefault="003D7174" w:rsidP="00C167F3">
                  <w:pPr>
                    <w:pStyle w:val="Default"/>
                    <w:rPr>
                      <w:rFonts w:ascii="Helvetica Neue" w:hAnsi="Helvetica Neue" w:cs="Helvetica Neue"/>
                      <w:color w:val="000000" w:themeColor="text1"/>
                      <w:sz w:val="22"/>
                      <w:szCs w:val="22"/>
                    </w:rPr>
                  </w:pPr>
                  <w:r w:rsidRPr="003D7174">
                    <w:rPr>
                      <w:rFonts w:ascii="Helvetica Neue" w:hAnsi="Helvetica Neue" w:cs="Helvetica Neue"/>
                      <w:b/>
                      <w:bCs/>
                      <w:color w:val="000000" w:themeColor="text1"/>
                      <w:sz w:val="22"/>
                      <w:szCs w:val="22"/>
                    </w:rPr>
                    <w:t>Annual Benefits</w:t>
                  </w:r>
                </w:p>
              </w:tc>
              <w:tc>
                <w:tcPr>
                  <w:tcW w:w="2751" w:type="dxa"/>
                  <w:tcBorders>
                    <w:top w:val="single" w:sz="4" w:space="0" w:color="000000"/>
                    <w:left w:val="single" w:sz="4" w:space="0" w:color="000000"/>
                    <w:bottom w:val="single" w:sz="4" w:space="0" w:color="000000"/>
                    <w:right w:val="single" w:sz="4" w:space="0" w:color="000000"/>
                  </w:tcBorders>
                  <w:shd w:val="clear" w:color="auto" w:fill="FCFCFA"/>
                  <w:vAlign w:val="center"/>
                </w:tcPr>
                <w:p w14:paraId="364AEE32" w14:textId="13015FA4" w:rsidR="00D5286D" w:rsidRPr="003D7174" w:rsidRDefault="00D5286D" w:rsidP="003D7174">
                  <w:pPr>
                    <w:pStyle w:val="Default"/>
                    <w:rPr>
                      <w:rFonts w:ascii="Helvetica Neue" w:hAnsi="Helvetica Neue" w:cs="Helvetica Neue"/>
                      <w:color w:val="000000" w:themeColor="text1"/>
                      <w:sz w:val="20"/>
                      <w:szCs w:val="20"/>
                    </w:rPr>
                  </w:pPr>
                  <w:r w:rsidRPr="003D7174">
                    <w:rPr>
                      <w:rFonts w:ascii="Helvetica Neue" w:hAnsi="Helvetica Neue" w:cs="Helvetica Neue"/>
                      <w:color w:val="000000" w:themeColor="text1"/>
                      <w:sz w:val="20"/>
                      <w:szCs w:val="20"/>
                    </w:rPr>
                    <w:t>$</w:t>
                  </w:r>
                  <w:r w:rsidR="002C6B07" w:rsidRPr="003D7174">
                    <w:rPr>
                      <w:rFonts w:ascii="Helvetica Neue" w:hAnsi="Helvetica Neue" w:cs="Helvetica Neue"/>
                      <w:color w:val="000000" w:themeColor="text1"/>
                      <w:sz w:val="20"/>
                      <w:szCs w:val="20"/>
                    </w:rPr>
                    <w:t>1,</w:t>
                  </w:r>
                  <w:r w:rsidR="003D7174">
                    <w:rPr>
                      <w:rFonts w:ascii="Helvetica Neue" w:hAnsi="Helvetica Neue" w:cs="Helvetica Neue"/>
                      <w:color w:val="000000" w:themeColor="text1"/>
                      <w:sz w:val="20"/>
                      <w:szCs w:val="20"/>
                    </w:rPr>
                    <w:t>086,615</w:t>
                  </w:r>
                </w:p>
              </w:tc>
            </w:tr>
            <w:tr w:rsidR="00D5286D" w:rsidRPr="003A2C3C" w14:paraId="398C53B9" w14:textId="77777777" w:rsidTr="008A66FE">
              <w:trPr>
                <w:trHeight w:val="551"/>
              </w:trPr>
              <w:tc>
                <w:tcPr>
                  <w:tcW w:w="2757" w:type="dxa"/>
                  <w:tcBorders>
                    <w:top w:val="single" w:sz="4" w:space="0" w:color="000000"/>
                    <w:left w:val="single" w:sz="4" w:space="0" w:color="000000"/>
                    <w:bottom w:val="single" w:sz="4" w:space="0" w:color="000000"/>
                    <w:right w:val="single" w:sz="4" w:space="0" w:color="000000"/>
                  </w:tcBorders>
                  <w:shd w:val="clear" w:color="auto" w:fill="FCFCFA"/>
                  <w:vAlign w:val="center"/>
                </w:tcPr>
                <w:p w14:paraId="7C7E9D59" w14:textId="65AB4B94" w:rsidR="00D5286D" w:rsidRDefault="00D5286D" w:rsidP="00C167F3">
                  <w:pPr>
                    <w:pStyle w:val="Default"/>
                    <w:rPr>
                      <w:rFonts w:ascii="Helvetica Neue" w:hAnsi="Helvetica Neue" w:cs="Helvetica Neue"/>
                      <w:color w:val="221E1F"/>
                      <w:sz w:val="22"/>
                      <w:szCs w:val="22"/>
                    </w:rPr>
                  </w:pPr>
                  <w:r>
                    <w:rPr>
                      <w:rFonts w:ascii="Helvetica Neue" w:hAnsi="Helvetica Neue" w:cs="Helvetica Neue"/>
                      <w:b/>
                      <w:bCs/>
                      <w:color w:val="221E1F"/>
                      <w:sz w:val="22"/>
                      <w:szCs w:val="22"/>
                    </w:rPr>
                    <w:t>ROI</w:t>
                  </w:r>
                </w:p>
              </w:tc>
              <w:tc>
                <w:tcPr>
                  <w:tcW w:w="2751" w:type="dxa"/>
                  <w:tcBorders>
                    <w:top w:val="single" w:sz="4" w:space="0" w:color="000000"/>
                    <w:left w:val="single" w:sz="4" w:space="0" w:color="000000"/>
                    <w:bottom w:val="single" w:sz="4" w:space="0" w:color="000000"/>
                    <w:right w:val="single" w:sz="4" w:space="0" w:color="000000"/>
                  </w:tcBorders>
                  <w:shd w:val="clear" w:color="auto" w:fill="FCFCFA"/>
                  <w:vAlign w:val="center"/>
                </w:tcPr>
                <w:p w14:paraId="206764A2" w14:textId="542B53F5" w:rsidR="00D5286D" w:rsidRPr="003A2C3C" w:rsidRDefault="002C6B07" w:rsidP="003D7174">
                  <w:pPr>
                    <w:pStyle w:val="Default"/>
                    <w:rPr>
                      <w:rFonts w:ascii="Helvetica Neue" w:hAnsi="Helvetica Neue" w:cs="Helvetica Neue"/>
                      <w:color w:val="221E1F"/>
                      <w:sz w:val="20"/>
                      <w:szCs w:val="20"/>
                    </w:rPr>
                  </w:pPr>
                  <w:r>
                    <w:rPr>
                      <w:rFonts w:ascii="Helvetica Neue" w:hAnsi="Helvetica Neue" w:cs="Helvetica Neue"/>
                      <w:color w:val="221E1F"/>
                      <w:sz w:val="20"/>
                      <w:szCs w:val="20"/>
                    </w:rPr>
                    <w:t>26</w:t>
                  </w:r>
                  <w:r w:rsidR="003D7174">
                    <w:rPr>
                      <w:rFonts w:ascii="Helvetica Neue" w:hAnsi="Helvetica Neue" w:cs="Helvetica Neue"/>
                      <w:color w:val="221E1F"/>
                      <w:sz w:val="20"/>
                      <w:szCs w:val="20"/>
                    </w:rPr>
                    <w:t>0</w:t>
                  </w:r>
                  <w:r w:rsidR="00D5286D">
                    <w:rPr>
                      <w:rFonts w:ascii="Helvetica Neue" w:hAnsi="Helvetica Neue" w:cs="Helvetica Neue"/>
                      <w:color w:val="221E1F"/>
                      <w:sz w:val="20"/>
                      <w:szCs w:val="20"/>
                    </w:rPr>
                    <w:t>%</w:t>
                  </w:r>
                </w:p>
              </w:tc>
            </w:tr>
          </w:tbl>
          <w:p w14:paraId="5774B4E0" w14:textId="77777777" w:rsidR="00D5286D" w:rsidRPr="00B35FDC" w:rsidRDefault="00D5286D" w:rsidP="00C167F3">
            <w:pPr>
              <w:jc w:val="center"/>
              <w:rPr>
                <w:rFonts w:ascii="Helvetica Neue" w:hAnsi="Helvetica Neue" w:cs="Helvetica Neue"/>
                <w:color w:val="221E1F"/>
                <w:sz w:val="16"/>
                <w:szCs w:val="12"/>
              </w:rPr>
            </w:pPr>
          </w:p>
          <w:p w14:paraId="334BD8F5" w14:textId="77777777" w:rsidR="00D5286D" w:rsidRPr="00340F29" w:rsidRDefault="00D5286D" w:rsidP="00C167F3">
            <w:pPr>
              <w:autoSpaceDE w:val="0"/>
              <w:autoSpaceDN w:val="0"/>
              <w:adjustRightInd w:val="0"/>
              <w:rPr>
                <w:rFonts w:ascii="Cambria" w:hAnsi="Cambria" w:cs="Cambria"/>
                <w:color w:val="4D4D4F"/>
                <w:sz w:val="32"/>
              </w:rPr>
            </w:pPr>
            <w:r>
              <w:rPr>
                <w:rFonts w:ascii="Helvetica" w:hAnsi="Helvetica" w:cs="Arial"/>
                <w:color w:val="595959" w:themeColor="text1" w:themeTint="A6"/>
                <w:szCs w:val="22"/>
              </w:rPr>
              <w:t xml:space="preserve">                              </w:t>
            </w:r>
            <w:r w:rsidRPr="00D11AFE">
              <w:rPr>
                <w:rFonts w:ascii="Helvetica" w:hAnsi="Helvetica" w:cs="Arial"/>
                <w:color w:val="595959" w:themeColor="text1" w:themeTint="A6"/>
                <w:szCs w:val="22"/>
              </w:rPr>
              <w:t xml:space="preserve">FIGURE </w:t>
            </w:r>
            <w:r>
              <w:rPr>
                <w:rFonts w:ascii="Helvetica" w:hAnsi="Helvetica" w:cs="Arial"/>
                <w:color w:val="595959" w:themeColor="text1" w:themeTint="A6"/>
                <w:szCs w:val="22"/>
              </w:rPr>
              <w:t>1</w:t>
            </w:r>
            <w:r w:rsidRPr="00D11AFE">
              <w:rPr>
                <w:rFonts w:ascii="Helvetica" w:hAnsi="Helvetica" w:cs="Arial"/>
                <w:color w:val="595959" w:themeColor="text1" w:themeTint="A6"/>
                <w:szCs w:val="22"/>
              </w:rPr>
              <w:t xml:space="preserve">: </w:t>
            </w:r>
            <w:r>
              <w:rPr>
                <w:rFonts w:ascii="Helvetica" w:hAnsi="Helvetica" w:cs="Arial"/>
                <w:color w:val="595959" w:themeColor="text1" w:themeTint="A6"/>
                <w:szCs w:val="22"/>
              </w:rPr>
              <w:t>TABULAR DISPLAY OF KEY FINANCIAL METRICS</w:t>
            </w:r>
          </w:p>
          <w:p w14:paraId="7FCEF1D6" w14:textId="77777777" w:rsidR="00D5286D" w:rsidRPr="00150751" w:rsidRDefault="00D5286D" w:rsidP="00C167F3">
            <w:pPr>
              <w:tabs>
                <w:tab w:val="left" w:pos="3932"/>
              </w:tabs>
              <w:spacing w:line="264" w:lineRule="auto"/>
              <w:rPr>
                <w:rFonts w:ascii="Helvetica" w:hAnsi="Helvetica" w:cs="Cambria"/>
                <w:noProof/>
                <w:color w:val="595959" w:themeColor="text1" w:themeTint="A6"/>
                <w:szCs w:val="22"/>
                <w:lang w:eastAsia="en-US"/>
              </w:rPr>
            </w:pPr>
          </w:p>
        </w:tc>
      </w:tr>
    </w:tbl>
    <w:p w14:paraId="1BA0FA1D" w14:textId="1E94E422" w:rsidR="00D5286D" w:rsidRPr="00C01FBC" w:rsidRDefault="00D5286D" w:rsidP="00D5286D">
      <w:pPr>
        <w:spacing w:after="200"/>
        <w:rPr>
          <w:rFonts w:ascii="Helvetica" w:hAnsi="Helvetica" w:cs="Arial"/>
          <w:color w:val="595959" w:themeColor="text1" w:themeTint="A6"/>
          <w:sz w:val="12"/>
          <w:szCs w:val="22"/>
        </w:rPr>
      </w:pPr>
    </w:p>
    <w:p w14:paraId="09A7D972" w14:textId="7ABD53D7" w:rsidR="00D5286D" w:rsidRPr="00164F57" w:rsidRDefault="00D5286D" w:rsidP="00D5286D">
      <w:pPr>
        <w:autoSpaceDE w:val="0"/>
        <w:autoSpaceDN w:val="0"/>
        <w:adjustRightInd w:val="0"/>
        <w:spacing w:before="240" w:line="264" w:lineRule="auto"/>
        <w:rPr>
          <w:rFonts w:ascii="Helvetica" w:hAnsi="Helvetica" w:cs="Cambria"/>
          <w:noProof/>
          <w:color w:val="595959" w:themeColor="text1" w:themeTint="A6"/>
          <w:szCs w:val="22"/>
          <w:lang w:eastAsia="en-US"/>
        </w:rPr>
      </w:pPr>
      <w:r w:rsidRPr="00343CA7">
        <w:rPr>
          <w:rFonts w:ascii="Helvetica" w:hAnsi="Helvetica" w:cs="Cambria"/>
          <w:noProof/>
          <w:color w:val="595959" w:themeColor="text1" w:themeTint="A6"/>
          <w:szCs w:val="22"/>
          <w:lang w:eastAsia="en-US"/>
        </w:rPr>
        <w:t xml:space="preserve">The chart below shows the extent to which each value driver contributes to the total value of </w:t>
      </w:r>
      <w:r w:rsidR="00D40357">
        <w:rPr>
          <w:rFonts w:ascii="Helvetica" w:hAnsi="Helvetica" w:cs="Cambria"/>
          <w:noProof/>
          <w:color w:val="595959" w:themeColor="text1" w:themeTint="A6"/>
          <w:szCs w:val="22"/>
          <w:lang w:eastAsia="en-US"/>
        </w:rPr>
        <w:t xml:space="preserve">a comprehensive </w:t>
      </w:r>
      <w:r w:rsidR="002C6B07">
        <w:rPr>
          <w:rFonts w:ascii="Helvetica" w:hAnsi="Helvetica" w:cs="Cambria"/>
          <w:noProof/>
          <w:color w:val="595959" w:themeColor="text1" w:themeTint="A6"/>
          <w:szCs w:val="22"/>
          <w:lang w:eastAsia="en-US"/>
        </w:rPr>
        <w:t>CDI</w:t>
      </w:r>
      <w:r w:rsidR="00D40357">
        <w:rPr>
          <w:rFonts w:ascii="Helvetica" w:hAnsi="Helvetica" w:cs="Cambria"/>
          <w:noProof/>
          <w:color w:val="595959" w:themeColor="text1" w:themeTint="A6"/>
          <w:szCs w:val="22"/>
          <w:lang w:eastAsia="en-US"/>
        </w:rPr>
        <w:t xml:space="preserve"> </w:t>
      </w:r>
      <w:r w:rsidR="00F22FD6">
        <w:rPr>
          <w:rFonts w:ascii="Helvetica" w:hAnsi="Helvetica" w:cs="Cambria"/>
          <w:noProof/>
          <w:color w:val="595959" w:themeColor="text1" w:themeTint="A6"/>
          <w:szCs w:val="22"/>
          <w:lang w:eastAsia="en-US"/>
        </w:rPr>
        <w:t xml:space="preserve">management </w:t>
      </w:r>
      <w:r w:rsidR="00E46855">
        <w:rPr>
          <w:rFonts w:ascii="Helvetica" w:hAnsi="Helvetica" w:cs="Cambria"/>
          <w:noProof/>
          <w:color w:val="595959" w:themeColor="text1" w:themeTint="A6"/>
          <w:szCs w:val="22"/>
          <w:lang w:eastAsia="en-US"/>
        </w:rPr>
        <w:t>solution</w:t>
      </w:r>
      <w:r w:rsidRPr="00343CA7">
        <w:rPr>
          <w:rFonts w:ascii="Helvetica" w:hAnsi="Helvetica" w:cs="Cambria"/>
          <w:noProof/>
          <w:color w:val="595959" w:themeColor="text1" w:themeTint="A6"/>
          <w:szCs w:val="22"/>
          <w:lang w:eastAsia="en-US"/>
        </w:rPr>
        <w:t xml:space="preserve">.  For the sample organization, </w:t>
      </w:r>
      <w:r w:rsidR="002C6B07">
        <w:rPr>
          <w:rFonts w:ascii="Helvetica" w:hAnsi="Helvetica" w:cs="Cambria"/>
          <w:noProof/>
          <w:color w:val="595959" w:themeColor="text1" w:themeTint="A6"/>
          <w:szCs w:val="22"/>
          <w:lang w:eastAsia="en-US"/>
        </w:rPr>
        <w:t>reducing costs / mitigating risk and optimizing revenue</w:t>
      </w:r>
      <w:r w:rsidR="00E46855">
        <w:rPr>
          <w:rFonts w:ascii="Helvetica" w:hAnsi="Helvetica" w:cs="Cambria"/>
          <w:noProof/>
          <w:color w:val="595959" w:themeColor="text1" w:themeTint="A6"/>
          <w:szCs w:val="22"/>
          <w:lang w:eastAsia="en-US"/>
        </w:rPr>
        <w:t xml:space="preserve"> </w:t>
      </w:r>
      <w:r w:rsidRPr="00343CA7">
        <w:rPr>
          <w:rFonts w:ascii="Helvetica" w:hAnsi="Helvetica" w:cs="Cambria"/>
          <w:noProof/>
          <w:color w:val="595959" w:themeColor="text1" w:themeTint="A6"/>
          <w:szCs w:val="22"/>
          <w:lang w:eastAsia="en-US"/>
        </w:rPr>
        <w:t>represent the majority of the value.</w:t>
      </w:r>
    </w:p>
    <w:p w14:paraId="50F2EFA3" w14:textId="26541497" w:rsidR="00D11AFE" w:rsidRDefault="002C6B07" w:rsidP="00D11AFE">
      <w:pPr>
        <w:spacing w:after="200"/>
        <w:rPr>
          <w:rFonts w:ascii="Helvetica" w:hAnsi="Helvetica" w:cs="Arial"/>
          <w:color w:val="595959" w:themeColor="text1" w:themeTint="A6"/>
          <w:szCs w:val="22"/>
        </w:rPr>
      </w:pPr>
      <w:r w:rsidRPr="002C6B07">
        <w:rPr>
          <w:rFonts w:ascii="Helvetica" w:hAnsi="Helvetica" w:cs="Cambria"/>
          <w:noProof/>
          <w:color w:val="595959" w:themeColor="text1" w:themeTint="A6"/>
          <w:szCs w:val="22"/>
          <w:lang w:val="en-CA" w:eastAsia="en-CA"/>
        </w:rPr>
        <w:drawing>
          <wp:anchor distT="0" distB="0" distL="114300" distR="114300" simplePos="0" relativeHeight="251962368" behindDoc="0" locked="0" layoutInCell="1" allowOverlap="1" wp14:anchorId="76DB0824" wp14:editId="508879BC">
            <wp:simplePos x="0" y="0"/>
            <wp:positionH relativeFrom="margin">
              <wp:align>center</wp:align>
            </wp:positionH>
            <wp:positionV relativeFrom="paragraph">
              <wp:posOffset>179477</wp:posOffset>
            </wp:positionV>
            <wp:extent cx="4707200" cy="1728626"/>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798" r="7354" b="17072"/>
                    <a:stretch/>
                  </pic:blipFill>
                  <pic:spPr bwMode="auto">
                    <a:xfrm>
                      <a:off x="0" y="0"/>
                      <a:ext cx="4707200" cy="1728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29042" w14:textId="1CAD6D70" w:rsidR="00DB4C84" w:rsidRPr="00DB4C84" w:rsidRDefault="00DB4C84" w:rsidP="00D11AFE">
      <w:pPr>
        <w:spacing w:after="200"/>
        <w:rPr>
          <w:rFonts w:ascii="Helvetica" w:hAnsi="Helvetica" w:cs="Arial"/>
          <w:color w:val="595959" w:themeColor="text1" w:themeTint="A6"/>
          <w:sz w:val="12"/>
          <w:szCs w:val="22"/>
        </w:rPr>
      </w:pPr>
    </w:p>
    <w:p w14:paraId="12E033C2" w14:textId="6C26A39C" w:rsidR="00D11AFE" w:rsidRPr="00D11AFE" w:rsidRDefault="00D11AFE" w:rsidP="00D11AFE">
      <w:pPr>
        <w:spacing w:after="200"/>
        <w:rPr>
          <w:rFonts w:ascii="Helvetica" w:hAnsi="Helvetica" w:cs="Arial"/>
          <w:color w:val="595959" w:themeColor="text1" w:themeTint="A6"/>
          <w:szCs w:val="22"/>
        </w:rPr>
      </w:pPr>
    </w:p>
    <w:p w14:paraId="3E2E5066" w14:textId="77777777" w:rsidR="00D11AFE" w:rsidRPr="00D11AFE" w:rsidRDefault="00D11AFE" w:rsidP="00D11AFE">
      <w:pPr>
        <w:spacing w:after="200"/>
        <w:rPr>
          <w:rFonts w:ascii="Helvetica" w:hAnsi="Helvetica" w:cs="Arial"/>
          <w:color w:val="595959" w:themeColor="text1" w:themeTint="A6"/>
          <w:szCs w:val="22"/>
        </w:rPr>
      </w:pPr>
    </w:p>
    <w:p w14:paraId="11CF385E" w14:textId="77777777" w:rsidR="00D11AFE" w:rsidRPr="00D11AFE" w:rsidRDefault="00D11AFE" w:rsidP="00D11AFE">
      <w:pPr>
        <w:spacing w:after="200"/>
        <w:rPr>
          <w:rFonts w:ascii="Helvetica" w:hAnsi="Helvetica" w:cs="Arial"/>
          <w:color w:val="595959" w:themeColor="text1" w:themeTint="A6"/>
          <w:szCs w:val="22"/>
        </w:rPr>
      </w:pPr>
    </w:p>
    <w:p w14:paraId="55B2236C" w14:textId="77777777" w:rsidR="00D11AFE" w:rsidRPr="00D11AFE" w:rsidRDefault="00D11AFE" w:rsidP="00D11AFE">
      <w:pPr>
        <w:spacing w:after="200"/>
        <w:rPr>
          <w:rFonts w:ascii="Helvetica" w:hAnsi="Helvetica" w:cs="Arial"/>
          <w:color w:val="595959" w:themeColor="text1" w:themeTint="A6"/>
          <w:szCs w:val="22"/>
        </w:rPr>
      </w:pPr>
    </w:p>
    <w:p w14:paraId="2E05C5B2" w14:textId="4BDB19E3" w:rsidR="00D11AFE" w:rsidRDefault="00D11AFE" w:rsidP="00D11AFE">
      <w:pPr>
        <w:spacing w:after="200"/>
        <w:rPr>
          <w:rFonts w:ascii="Helvetica" w:hAnsi="Helvetica" w:cs="Arial"/>
          <w:color w:val="595959" w:themeColor="text1" w:themeTint="A6"/>
          <w:szCs w:val="22"/>
        </w:rPr>
      </w:pPr>
    </w:p>
    <w:p w14:paraId="68C3604C" w14:textId="3225280D" w:rsidR="009A1310" w:rsidRDefault="00C74557" w:rsidP="00D11AFE">
      <w:pPr>
        <w:spacing w:after="200"/>
        <w:rPr>
          <w:rFonts w:ascii="Helvetica" w:hAnsi="Helvetica" w:cs="Arial"/>
          <w:color w:val="595959" w:themeColor="text1" w:themeTint="A6"/>
          <w:szCs w:val="22"/>
        </w:rPr>
        <w:sectPr w:rsidR="009A1310" w:rsidSect="006850AA">
          <w:footerReference w:type="default" r:id="rId14"/>
          <w:pgSz w:w="12240" w:h="15840"/>
          <w:pgMar w:top="720" w:right="720" w:bottom="720" w:left="720" w:header="432" w:footer="567" w:gutter="0"/>
          <w:cols w:space="720"/>
          <w:titlePg/>
          <w:docGrid w:linePitch="299"/>
        </w:sectPr>
      </w:pPr>
      <w:r>
        <w:rPr>
          <w:rFonts w:ascii="Helvetica" w:hAnsi="Helvetica" w:cs="Arial"/>
          <w:color w:val="595959" w:themeColor="text1" w:themeTint="A6"/>
          <w:szCs w:val="22"/>
        </w:rPr>
        <w:t xml:space="preserve">                                      </w:t>
      </w:r>
      <w:r w:rsidR="00D11AFE" w:rsidRPr="00D11AFE">
        <w:rPr>
          <w:rFonts w:ascii="Helvetica" w:hAnsi="Helvetica" w:cs="Arial"/>
          <w:color w:val="595959" w:themeColor="text1" w:themeTint="A6"/>
          <w:szCs w:val="22"/>
        </w:rPr>
        <w:t>FIGURE 2: PIE CHART DISPLAY OF VALUE DRIVERS</w:t>
      </w:r>
      <w:bookmarkEnd w:id="0"/>
      <w:bookmarkEnd w:id="1"/>
    </w:p>
    <w:p w14:paraId="0A7CB0CE" w14:textId="46508D7E" w:rsidR="001569BE" w:rsidRPr="001569BE" w:rsidRDefault="006E3ECC" w:rsidP="001569BE">
      <w:pPr>
        <w:spacing w:after="200" w:line="276" w:lineRule="auto"/>
        <w:rPr>
          <w:rFonts w:ascii="Calibri" w:eastAsia="Calibri" w:hAnsi="Calibri" w:cs="Times New Roman"/>
          <w:szCs w:val="22"/>
          <w:lang w:val="en-CA" w:eastAsia="en-US"/>
        </w:rPr>
      </w:pPr>
      <w:r w:rsidRPr="00076C7B">
        <w:rPr>
          <w:rFonts w:ascii="Helvetica" w:eastAsiaTheme="minorHAnsi" w:hAnsi="Helvetica"/>
          <w:noProof/>
          <w:szCs w:val="22"/>
          <w:lang w:val="en-CA" w:eastAsia="en-CA"/>
        </w:rPr>
        <w:lastRenderedPageBreak/>
        <w:drawing>
          <wp:anchor distT="0" distB="0" distL="114300" distR="114300" simplePos="0" relativeHeight="251709438" behindDoc="0" locked="0" layoutInCell="1" allowOverlap="1" wp14:anchorId="1B50ECAC" wp14:editId="3E903C66">
            <wp:simplePos x="0" y="0"/>
            <wp:positionH relativeFrom="page">
              <wp:align>left</wp:align>
            </wp:positionH>
            <wp:positionV relativeFrom="paragraph">
              <wp:posOffset>-710209</wp:posOffset>
            </wp:positionV>
            <wp:extent cx="7754112" cy="10078158"/>
            <wp:effectExtent l="0" t="0" r="0" b="0"/>
            <wp:wrapNone/>
            <wp:docPr id="14" name="Picture 14" descr="C:\Users\Tammy\Documents\My Clients\Hobson &amp; Company\ChartWise\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my\Documents\My Clients\Hobson &amp; Company\ChartWise\Picture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9" r="42403"/>
                    <a:stretch/>
                  </pic:blipFill>
                  <pic:spPr bwMode="auto">
                    <a:xfrm>
                      <a:off x="0" y="0"/>
                      <a:ext cx="7754112" cy="10078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0BC">
        <w:rPr>
          <w:rFonts w:ascii="Times New Roman" w:hAnsi="Times New Roman" w:cs="Times New Roman"/>
          <w:noProof/>
          <w:sz w:val="24"/>
          <w:lang w:val="en-CA" w:eastAsia="en-CA"/>
        </w:rPr>
        <mc:AlternateContent>
          <mc:Choice Requires="wps">
            <w:drawing>
              <wp:anchor distT="45720" distB="45720" distL="114300" distR="114300" simplePos="0" relativeHeight="251807744" behindDoc="0" locked="0" layoutInCell="1" allowOverlap="1" wp14:anchorId="6BC8A939" wp14:editId="4E26ECA0">
                <wp:simplePos x="0" y="0"/>
                <wp:positionH relativeFrom="column">
                  <wp:posOffset>-323850</wp:posOffset>
                </wp:positionH>
                <wp:positionV relativeFrom="paragraph">
                  <wp:posOffset>-129870</wp:posOffset>
                </wp:positionV>
                <wp:extent cx="3100705" cy="8880652"/>
                <wp:effectExtent l="0"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8880652"/>
                        </a:xfrm>
                        <a:prstGeom prst="rect">
                          <a:avLst/>
                        </a:prstGeom>
                        <a:solidFill>
                          <a:srgbClr val="FFFFFF">
                            <a:alpha val="80000"/>
                          </a:srgbClr>
                        </a:solidFill>
                        <a:ln w="9525">
                          <a:noFill/>
                          <a:miter lim="800000"/>
                          <a:headEnd/>
                          <a:tailEnd/>
                        </a:ln>
                      </wps:spPr>
                      <wps:txbx>
                        <w:txbxContent>
                          <w:p w14:paraId="4E6336A5" w14:textId="77777777" w:rsidR="00BA6060" w:rsidRPr="000F0894" w:rsidRDefault="00BA6060" w:rsidP="0032395B">
                            <w:pPr>
                              <w:spacing w:line="264" w:lineRule="auto"/>
                              <w:rPr>
                                <w:rFonts w:ascii="Helvetica" w:eastAsia="Calibri" w:hAnsi="Helvetica" w:cs="Helvetica"/>
                                <w:color w:val="15105E"/>
                                <w:sz w:val="36"/>
                                <w:szCs w:val="32"/>
                                <w:lang w:val="en-CA" w:eastAsia="en-US"/>
                              </w:rPr>
                            </w:pPr>
                          </w:p>
                          <w:p w14:paraId="28E347CD" w14:textId="77777777" w:rsidR="003D7174" w:rsidRDefault="003D7174" w:rsidP="0032395B">
                            <w:pPr>
                              <w:spacing w:line="264" w:lineRule="auto"/>
                              <w:rPr>
                                <w:rFonts w:ascii="Helvetica" w:eastAsia="Calibri" w:hAnsi="Helvetica" w:cs="Helvetica"/>
                                <w:color w:val="15105E"/>
                                <w:sz w:val="32"/>
                                <w:szCs w:val="32"/>
                                <w:lang w:val="en-CA" w:eastAsia="en-US"/>
                              </w:rPr>
                            </w:pPr>
                          </w:p>
                          <w:p w14:paraId="324645A3" w14:textId="77777777" w:rsidR="003D7174" w:rsidRDefault="003D7174" w:rsidP="0032395B">
                            <w:pPr>
                              <w:spacing w:line="264" w:lineRule="auto"/>
                              <w:rPr>
                                <w:rFonts w:ascii="Helvetica" w:eastAsia="Calibri" w:hAnsi="Helvetica" w:cs="Helvetica"/>
                                <w:color w:val="15105E"/>
                                <w:sz w:val="32"/>
                                <w:szCs w:val="32"/>
                                <w:lang w:val="en-CA" w:eastAsia="en-US"/>
                              </w:rPr>
                            </w:pPr>
                          </w:p>
                          <w:p w14:paraId="7F43E13C" w14:textId="461C06C2" w:rsidR="0032395B" w:rsidRDefault="0032395B" w:rsidP="0032395B">
                            <w:pPr>
                              <w:spacing w:line="264" w:lineRule="auto"/>
                              <w:rPr>
                                <w:rFonts w:ascii="Helvetica" w:eastAsia="Calibri" w:hAnsi="Helvetica" w:cs="Helvetica"/>
                                <w:color w:val="15105E"/>
                                <w:sz w:val="32"/>
                                <w:szCs w:val="32"/>
                                <w:lang w:val="en-CA" w:eastAsia="en-US"/>
                              </w:rPr>
                            </w:pPr>
                            <w:r>
                              <w:rPr>
                                <w:rFonts w:ascii="Helvetica" w:eastAsia="Calibri" w:hAnsi="Helvetica" w:cs="Helvetica"/>
                                <w:color w:val="15105E"/>
                                <w:sz w:val="32"/>
                                <w:szCs w:val="32"/>
                                <w:lang w:val="en-CA" w:eastAsia="en-US"/>
                              </w:rPr>
                              <w:t xml:space="preserve">About </w:t>
                            </w:r>
                            <w:r w:rsidR="006E3ECC">
                              <w:rPr>
                                <w:rFonts w:ascii="Helvetica" w:eastAsia="Calibri" w:hAnsi="Helvetica" w:cs="Helvetica"/>
                                <w:color w:val="15105E"/>
                                <w:sz w:val="32"/>
                                <w:szCs w:val="32"/>
                                <w:lang w:val="en-CA" w:eastAsia="en-US"/>
                              </w:rPr>
                              <w:t>ChartWise</w:t>
                            </w:r>
                          </w:p>
                          <w:p w14:paraId="2E09F9C3" w14:textId="77777777" w:rsidR="00984050" w:rsidRPr="00EB725F" w:rsidRDefault="00984050" w:rsidP="00984050">
                            <w:pPr>
                              <w:spacing w:line="264" w:lineRule="auto"/>
                              <w:rPr>
                                <w:rFonts w:ascii="Helvetica" w:eastAsia="Calibri" w:hAnsi="Helvetica" w:cs="Helvetica"/>
                                <w:color w:val="000000"/>
                                <w:sz w:val="12"/>
                                <w:szCs w:val="12"/>
                                <w:lang w:val="en-CA" w:eastAsia="en-US"/>
                              </w:rPr>
                            </w:pPr>
                          </w:p>
                          <w:p w14:paraId="6A24BAC6" w14:textId="5D92729D" w:rsidR="0032395B" w:rsidRPr="00AE40A4" w:rsidRDefault="00E963DB" w:rsidP="00BA6060">
                            <w:pPr>
                              <w:spacing w:line="264" w:lineRule="auto"/>
                              <w:rPr>
                                <w:rFonts w:ascii="Helvetica" w:eastAsia="Calibri" w:hAnsi="Helvetica" w:cs="Helvetica"/>
                                <w:color w:val="000000"/>
                                <w:sz w:val="20"/>
                                <w:szCs w:val="20"/>
                                <w:lang w:val="en-CA" w:eastAsia="en-US"/>
                              </w:rPr>
                            </w:pPr>
                            <w:r w:rsidRPr="00E963DB">
                              <w:rPr>
                                <w:rFonts w:ascii="Helvetica" w:eastAsia="Calibri" w:hAnsi="Helvetica" w:cs="Helvetica"/>
                                <w:color w:val="000000"/>
                                <w:sz w:val="20"/>
                                <w:szCs w:val="20"/>
                                <w:lang w:val="en-CA" w:eastAsia="en-US"/>
                              </w:rPr>
                              <w:t xml:space="preserve">ChartWise Medical Systems, Inc., based in Wakefield, RI, is a medical software firm </w:t>
                            </w:r>
                            <w:r w:rsidR="00227935">
                              <w:rPr>
                                <w:rFonts w:ascii="Helvetica" w:eastAsia="Calibri" w:hAnsi="Helvetica" w:cs="Helvetica"/>
                                <w:color w:val="000000"/>
                                <w:sz w:val="20"/>
                                <w:szCs w:val="20"/>
                                <w:lang w:val="en-CA" w:eastAsia="en-US"/>
                              </w:rPr>
                              <w:t>specializing in</w:t>
                            </w:r>
                            <w:r w:rsidRPr="00227935">
                              <w:rPr>
                                <w:rFonts w:ascii="Helvetica" w:eastAsia="Calibri" w:hAnsi="Helvetica" w:cs="Helvetica"/>
                                <w:color w:val="FF0000"/>
                                <w:sz w:val="20"/>
                                <w:szCs w:val="20"/>
                                <w:lang w:val="en-CA" w:eastAsia="en-US"/>
                              </w:rPr>
                              <w:t xml:space="preserve"> </w:t>
                            </w:r>
                            <w:r w:rsidRPr="00E963DB">
                              <w:rPr>
                                <w:rFonts w:ascii="Helvetica" w:eastAsia="Calibri" w:hAnsi="Helvetica" w:cs="Helvetica"/>
                                <w:color w:val="000000"/>
                                <w:sz w:val="20"/>
                                <w:szCs w:val="20"/>
                                <w:lang w:val="en-CA" w:eastAsia="en-US"/>
                              </w:rPr>
                              <w:t>Clinical Documentation Improvement.  ChartWise was recognized on the 2016 and 2017 Inc. 5000 List as one of America’s fastest-growing private companies, placing first among all Rhode Island-based businesses on the list each year. ChartWise was also selected as the 2015/2016, 2017 and 2018 KLAS Award Winner for the CDI Software category, and as a 2015 Red Herring Top 100 North America and Global 100 Winner</w:t>
                            </w:r>
                            <w:r w:rsidR="00ED67F6" w:rsidRPr="000F0894">
                              <w:rPr>
                                <w:rFonts w:ascii="Helvetica" w:eastAsia="Calibri" w:hAnsi="Helvetica" w:cs="Helvetica"/>
                                <w:color w:val="000000"/>
                                <w:sz w:val="20"/>
                                <w:szCs w:val="20"/>
                                <w:lang w:val="en-CA" w:eastAsia="en-US"/>
                              </w:rPr>
                              <w:t>.</w:t>
                            </w:r>
                            <w:r w:rsidR="00B2712B" w:rsidRPr="00AE40A4">
                              <w:rPr>
                                <w:rFonts w:ascii="Helvetica" w:eastAsia="Calibri" w:hAnsi="Helvetica" w:cs="Helvetica"/>
                                <w:color w:val="000000"/>
                                <w:sz w:val="20"/>
                                <w:szCs w:val="20"/>
                                <w:lang w:val="en-CA" w:eastAsia="en-US"/>
                              </w:rPr>
                              <w:t xml:space="preserve">  </w:t>
                            </w:r>
                            <w:r w:rsidR="0032395B" w:rsidRPr="00AE40A4">
                              <w:rPr>
                                <w:rFonts w:ascii="Helvetica" w:eastAsia="Calibri" w:hAnsi="Helvetica" w:cs="Helvetica"/>
                                <w:color w:val="000000"/>
                                <w:sz w:val="20"/>
                                <w:szCs w:val="20"/>
                                <w:lang w:val="en-CA" w:eastAsia="en-US"/>
                              </w:rPr>
                              <w:t xml:space="preserve">For more information, please visit </w:t>
                            </w:r>
                            <w:r w:rsidR="0032395B" w:rsidRPr="00AE40A4">
                              <w:rPr>
                                <w:rFonts w:ascii="Helvetica" w:eastAsia="Calibri" w:hAnsi="Helvetica" w:cs="Helvetica"/>
                                <w:color w:val="000000"/>
                                <w:sz w:val="20"/>
                                <w:szCs w:val="20"/>
                                <w:u w:val="single"/>
                                <w:lang w:val="en-CA" w:eastAsia="en-US"/>
                              </w:rPr>
                              <w:t>www.</w:t>
                            </w:r>
                            <w:r>
                              <w:rPr>
                                <w:rFonts w:ascii="Helvetica" w:eastAsia="Calibri" w:hAnsi="Helvetica" w:cs="Helvetica"/>
                                <w:color w:val="000000"/>
                                <w:sz w:val="20"/>
                                <w:szCs w:val="20"/>
                                <w:u w:val="single"/>
                                <w:lang w:val="en-CA" w:eastAsia="en-US"/>
                              </w:rPr>
                              <w:t>c</w:t>
                            </w:r>
                            <w:r w:rsidR="002C6B07">
                              <w:rPr>
                                <w:rFonts w:ascii="Helvetica" w:eastAsia="Calibri" w:hAnsi="Helvetica" w:cs="Helvetica"/>
                                <w:color w:val="000000"/>
                                <w:sz w:val="20"/>
                                <w:szCs w:val="20"/>
                                <w:u w:val="single"/>
                                <w:lang w:val="en-CA" w:eastAsia="en-US"/>
                              </w:rPr>
                              <w:t>hart</w:t>
                            </w:r>
                            <w:r>
                              <w:rPr>
                                <w:rFonts w:ascii="Helvetica" w:eastAsia="Calibri" w:hAnsi="Helvetica" w:cs="Helvetica"/>
                                <w:color w:val="000000"/>
                                <w:sz w:val="20"/>
                                <w:szCs w:val="20"/>
                                <w:u w:val="single"/>
                                <w:lang w:val="en-CA" w:eastAsia="en-US"/>
                              </w:rPr>
                              <w:t>w</w:t>
                            </w:r>
                            <w:r w:rsidR="002C6B07">
                              <w:rPr>
                                <w:rFonts w:ascii="Helvetica" w:eastAsia="Calibri" w:hAnsi="Helvetica" w:cs="Helvetica"/>
                                <w:color w:val="000000"/>
                                <w:sz w:val="20"/>
                                <w:szCs w:val="20"/>
                                <w:u w:val="single"/>
                                <w:lang w:val="en-CA" w:eastAsia="en-US"/>
                              </w:rPr>
                              <w:t>ise</w:t>
                            </w:r>
                            <w:r>
                              <w:rPr>
                                <w:rFonts w:ascii="Helvetica" w:eastAsia="Calibri" w:hAnsi="Helvetica" w:cs="Helvetica"/>
                                <w:color w:val="000000"/>
                                <w:sz w:val="20"/>
                                <w:szCs w:val="20"/>
                                <w:u w:val="single"/>
                                <w:lang w:val="en-CA" w:eastAsia="en-US"/>
                              </w:rPr>
                              <w:t>med</w:t>
                            </w:r>
                            <w:r w:rsidR="0032395B" w:rsidRPr="00AE40A4">
                              <w:rPr>
                                <w:rFonts w:ascii="Helvetica" w:eastAsia="Calibri" w:hAnsi="Helvetica" w:cs="Helvetica"/>
                                <w:color w:val="000000"/>
                                <w:sz w:val="20"/>
                                <w:szCs w:val="20"/>
                                <w:u w:val="single"/>
                                <w:lang w:val="en-CA" w:eastAsia="en-US"/>
                              </w:rPr>
                              <w:t>.com</w:t>
                            </w:r>
                            <w:r w:rsidR="0032395B" w:rsidRPr="00AE40A4">
                              <w:rPr>
                                <w:rFonts w:ascii="Helvetica" w:eastAsia="Calibri" w:hAnsi="Helvetica" w:cs="Helvetica"/>
                                <w:color w:val="000000"/>
                                <w:sz w:val="20"/>
                                <w:szCs w:val="20"/>
                                <w:lang w:val="en-CA" w:eastAsia="en-US"/>
                              </w:rPr>
                              <w:t>.</w:t>
                            </w:r>
                          </w:p>
                          <w:p w14:paraId="1E1E2110" w14:textId="77777777" w:rsidR="0032395B" w:rsidRDefault="0032395B" w:rsidP="0032395B">
                            <w:pPr>
                              <w:spacing w:line="264" w:lineRule="auto"/>
                              <w:rPr>
                                <w:rFonts w:ascii="Helvetica" w:eastAsia="Calibri" w:hAnsi="Helvetica" w:cs="Helvetica"/>
                                <w:color w:val="0B5ED7"/>
                                <w:sz w:val="24"/>
                                <w:szCs w:val="32"/>
                                <w:lang w:val="en-CA" w:eastAsia="en-US"/>
                              </w:rPr>
                            </w:pPr>
                          </w:p>
                          <w:p w14:paraId="04E72235" w14:textId="77777777" w:rsidR="0032395B" w:rsidRDefault="0032395B" w:rsidP="0032395B">
                            <w:pPr>
                              <w:spacing w:line="264" w:lineRule="auto"/>
                              <w:rPr>
                                <w:rFonts w:ascii="Helvetica" w:eastAsia="Calibri" w:hAnsi="Helvetica" w:cs="Helvetica"/>
                                <w:color w:val="0B5ED7"/>
                                <w:sz w:val="24"/>
                                <w:lang w:val="en-CA" w:eastAsia="en-US"/>
                              </w:rPr>
                            </w:pPr>
                          </w:p>
                          <w:p w14:paraId="3217F1FE" w14:textId="77777777" w:rsidR="0032395B" w:rsidRDefault="0032395B" w:rsidP="0032395B">
                            <w:pPr>
                              <w:spacing w:line="264" w:lineRule="auto"/>
                              <w:rPr>
                                <w:rFonts w:ascii="Calibri" w:eastAsia="Calibri" w:hAnsi="Calibri" w:cs="Times New Roman"/>
                                <w:color w:val="0B5ED7"/>
                                <w:szCs w:val="32"/>
                                <w:lang w:val="en-CA" w:eastAsia="en-US"/>
                              </w:rPr>
                            </w:pPr>
                          </w:p>
                          <w:p w14:paraId="4CEA409A" w14:textId="77777777" w:rsidR="003D7174" w:rsidRPr="00F53B1F" w:rsidRDefault="003D7174" w:rsidP="0032395B">
                            <w:pPr>
                              <w:spacing w:line="264" w:lineRule="auto"/>
                              <w:rPr>
                                <w:rFonts w:ascii="Calibri" w:eastAsia="Calibri" w:hAnsi="Calibri" w:cs="Times New Roman"/>
                                <w:color w:val="0B5ED7"/>
                                <w:szCs w:val="32"/>
                                <w:lang w:val="en-CA" w:eastAsia="en-US"/>
                              </w:rPr>
                            </w:pPr>
                          </w:p>
                          <w:p w14:paraId="5BAB7397" w14:textId="77777777" w:rsidR="0032395B" w:rsidRDefault="0032395B" w:rsidP="0032395B">
                            <w:pPr>
                              <w:spacing w:line="264" w:lineRule="auto"/>
                              <w:rPr>
                                <w:rFonts w:ascii="Helvetica" w:eastAsia="Calibri" w:hAnsi="Helvetica" w:cs="Helvetica"/>
                                <w:color w:val="15105E"/>
                                <w:sz w:val="32"/>
                                <w:szCs w:val="32"/>
                                <w:lang w:val="en-CA" w:eastAsia="en-US"/>
                              </w:rPr>
                            </w:pPr>
                            <w:r>
                              <w:rPr>
                                <w:rFonts w:ascii="Helvetica" w:eastAsia="Calibri" w:hAnsi="Helvetica" w:cs="Helvetica"/>
                                <w:color w:val="15105E"/>
                                <w:sz w:val="32"/>
                                <w:szCs w:val="32"/>
                                <w:lang w:val="en-CA" w:eastAsia="en-US"/>
                              </w:rPr>
                              <w:t>About Hobson &amp; Company</w:t>
                            </w:r>
                          </w:p>
                          <w:p w14:paraId="7707E39C" w14:textId="77777777" w:rsidR="00EB725F" w:rsidRPr="00EB725F" w:rsidRDefault="00EB725F" w:rsidP="0032395B">
                            <w:pPr>
                              <w:spacing w:line="264" w:lineRule="auto"/>
                              <w:rPr>
                                <w:rFonts w:ascii="Helvetica" w:eastAsia="Calibri" w:hAnsi="Helvetica" w:cs="Helvetica"/>
                                <w:color w:val="15105E"/>
                                <w:sz w:val="12"/>
                                <w:szCs w:val="12"/>
                                <w:lang w:val="en-CA" w:eastAsia="en-US"/>
                              </w:rPr>
                            </w:pPr>
                          </w:p>
                          <w:p w14:paraId="5B7E4B49" w14:textId="77777777" w:rsidR="0032395B" w:rsidRPr="00AE40A4" w:rsidRDefault="0032395B" w:rsidP="0032395B">
                            <w:pPr>
                              <w:tabs>
                                <w:tab w:val="left" w:pos="3932"/>
                              </w:tabs>
                              <w:spacing w:line="264" w:lineRule="auto"/>
                              <w:rPr>
                                <w:rFonts w:ascii="Helvetica" w:eastAsia="Calibri" w:hAnsi="Helvetica" w:cs="Helvetica"/>
                                <w:color w:val="000000"/>
                                <w:sz w:val="20"/>
                                <w:szCs w:val="20"/>
                                <w:lang w:val="en-CA" w:eastAsia="en-US"/>
                              </w:rPr>
                            </w:pPr>
                            <w:r w:rsidRPr="00AE40A4">
                              <w:rPr>
                                <w:rFonts w:ascii="Helvetica" w:eastAsia="Calibri" w:hAnsi="Helvetica" w:cs="Helvetica"/>
                                <w:color w:val="000000"/>
                                <w:sz w:val="20"/>
                                <w:szCs w:val="20"/>
                                <w:lang w:val="en-CA" w:eastAsia="en-US"/>
                              </w:rPr>
                              <w:t xml:space="preserve">Hobson &amp; Company helps technology vendors and purchasers uncover, quantify and validate the key sources of value driving the adoption of new and emerging technologies. Our focus on robust validation has helped many technology purchasers more objectively evaluate the underlying business case of a new technology, while better understanding which vendors best deliver against the key value drivers. Our well researched, yet easy to use ROI and TCO tools have also helped many technology companies better position and justify their unique value proposition.  For more information, please visit </w:t>
                            </w:r>
                            <w:r w:rsidRPr="00AE40A4">
                              <w:rPr>
                                <w:rFonts w:ascii="Helvetica" w:eastAsia="Calibri" w:hAnsi="Helvetica" w:cs="Helvetica"/>
                                <w:color w:val="000000"/>
                                <w:sz w:val="20"/>
                                <w:szCs w:val="20"/>
                                <w:u w:val="single"/>
                                <w:lang w:val="en-CA" w:eastAsia="en-US"/>
                              </w:rPr>
                              <w:t>www.hobsonco.com</w:t>
                            </w:r>
                            <w:r w:rsidRPr="00AE40A4">
                              <w:rPr>
                                <w:rFonts w:ascii="Helvetica" w:eastAsia="Calibri" w:hAnsi="Helvetica" w:cs="Helvetica"/>
                                <w:color w:val="000000"/>
                                <w:sz w:val="20"/>
                                <w:szCs w:val="20"/>
                                <w:lang w:val="en-CA" w:eastAsia="en-US"/>
                              </w:rPr>
                              <w:t>.</w:t>
                            </w:r>
                          </w:p>
                          <w:p w14:paraId="171B0AC9" w14:textId="77777777" w:rsidR="0032395B" w:rsidRDefault="0032395B" w:rsidP="0032395B">
                            <w:pPr>
                              <w:tabs>
                                <w:tab w:val="left" w:pos="3932"/>
                              </w:tabs>
                              <w:spacing w:line="264" w:lineRule="auto"/>
                              <w:rPr>
                                <w:rFonts w:ascii="Helvetica" w:eastAsia="Calibri" w:hAnsi="Helvetica" w:cs="Helvetica"/>
                                <w:color w:val="000000"/>
                                <w:szCs w:val="22"/>
                                <w:lang w:val="en-CA" w:eastAsia="en-US"/>
                              </w:rPr>
                            </w:pPr>
                          </w:p>
                          <w:p w14:paraId="03797DA4" w14:textId="77777777" w:rsidR="0032395B" w:rsidRDefault="0032395B" w:rsidP="0032395B">
                            <w:pPr>
                              <w:tabs>
                                <w:tab w:val="left" w:pos="3932"/>
                              </w:tabs>
                              <w:spacing w:line="264" w:lineRule="auto"/>
                              <w:rPr>
                                <w:rFonts w:ascii="Helvetica" w:eastAsia="Calibri" w:hAnsi="Helvetica" w:cs="Helvetica"/>
                                <w:color w:val="000000"/>
                                <w:sz w:val="40"/>
                                <w:szCs w:val="22"/>
                                <w:lang w:val="en-CA" w:eastAsia="en-US"/>
                              </w:rPr>
                            </w:pPr>
                          </w:p>
                          <w:p w14:paraId="51BD2B3C" w14:textId="77777777" w:rsidR="003D7174" w:rsidRDefault="003D7174" w:rsidP="0032395B">
                            <w:pPr>
                              <w:tabs>
                                <w:tab w:val="left" w:pos="3932"/>
                              </w:tabs>
                              <w:spacing w:line="264" w:lineRule="auto"/>
                              <w:rPr>
                                <w:rFonts w:ascii="Helvetica" w:eastAsia="Calibri" w:hAnsi="Helvetica" w:cs="Helvetica"/>
                                <w:color w:val="000000"/>
                                <w:sz w:val="40"/>
                                <w:szCs w:val="22"/>
                                <w:lang w:val="en-CA" w:eastAsia="en-US"/>
                              </w:rPr>
                            </w:pPr>
                          </w:p>
                          <w:p w14:paraId="61308E16" w14:textId="77777777" w:rsidR="003D7174" w:rsidRPr="003F7502" w:rsidRDefault="003D7174" w:rsidP="0032395B">
                            <w:pPr>
                              <w:tabs>
                                <w:tab w:val="left" w:pos="3932"/>
                              </w:tabs>
                              <w:spacing w:line="264" w:lineRule="auto"/>
                              <w:rPr>
                                <w:rFonts w:ascii="Helvetica" w:eastAsia="Calibri" w:hAnsi="Helvetica" w:cs="Helvetica"/>
                                <w:color w:val="000000"/>
                                <w:sz w:val="40"/>
                                <w:szCs w:val="22"/>
                                <w:lang w:val="en-CA" w:eastAsia="en-US"/>
                              </w:rPr>
                            </w:pPr>
                          </w:p>
                          <w:p w14:paraId="66D5AE07" w14:textId="6A515582" w:rsidR="0032395B" w:rsidRDefault="0032395B" w:rsidP="0032395B">
                            <w:pPr>
                              <w:rPr>
                                <w:rFonts w:ascii="Helvetica" w:eastAsiaTheme="majorEastAsia" w:hAnsi="Helvetica" w:cs="Helvetica"/>
                                <w:bCs/>
                                <w:color w:val="595959" w:themeColor="text1" w:themeTint="A6"/>
                                <w:sz w:val="18"/>
                                <w:szCs w:val="22"/>
                              </w:rPr>
                            </w:pPr>
                            <w:r>
                              <w:rPr>
                                <w:rFonts w:ascii="Helvetica" w:eastAsiaTheme="majorEastAsia" w:hAnsi="Helvetica" w:cs="Helvetica"/>
                                <w:bCs/>
                                <w:color w:val="595959" w:themeColor="text1" w:themeTint="A6"/>
                                <w:sz w:val="18"/>
                                <w:szCs w:val="22"/>
                              </w:rPr>
                              <w:t>No part of this publication may be reproduced or transmitted in any form or by any means, electronic or mechanical, including photocopying, recording or any retrieval system, without the written permission of the copyright holder. © Hobson &amp; Company, 201</w:t>
                            </w:r>
                            <w:r w:rsidR="006E3ECC">
                              <w:rPr>
                                <w:rFonts w:ascii="Helvetica" w:eastAsiaTheme="majorEastAsia" w:hAnsi="Helvetica" w:cs="Helvetica"/>
                                <w:bCs/>
                                <w:color w:val="595959" w:themeColor="text1" w:themeTint="A6"/>
                                <w:sz w:val="18"/>
                                <w:szCs w:val="22"/>
                              </w:rPr>
                              <w:t>8</w:t>
                            </w:r>
                            <w:r>
                              <w:rPr>
                                <w:rFonts w:ascii="Helvetica" w:eastAsiaTheme="majorEastAsia" w:hAnsi="Helvetica" w:cs="Helvetica"/>
                                <w:bCs/>
                                <w:color w:val="595959" w:themeColor="text1" w:themeTint="A6"/>
                                <w:sz w:val="18"/>
                                <w:szCs w:val="22"/>
                              </w:rPr>
                              <w:t>.  All rights reserved. All other marks are the property of their respective owners.</w:t>
                            </w:r>
                          </w:p>
                          <w:p w14:paraId="2E823E40" w14:textId="77777777" w:rsidR="0032395B" w:rsidRDefault="0032395B" w:rsidP="003239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8A939" id="_x0000_t202" coordsize="21600,21600" o:spt="202" path="m,l,21600r21600,l21600,xe">
                <v:stroke joinstyle="miter"/>
                <v:path gradientshapeok="t" o:connecttype="rect"/>
              </v:shapetype>
              <v:shape id="Text Box 12" o:spid="_x0000_s1027" type="#_x0000_t202" style="position:absolute;margin-left:-25.5pt;margin-top:-10.25pt;width:244.15pt;height:699.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" stroked="f">
                <v:fill opacity="52428f"/>
                <v:textbox>
                  <w:txbxContent>
                    <w:p w14:paraId="4E6336A5" w14:textId="77777777" w:rsidR="00BA6060" w:rsidRPr="000F0894" w:rsidRDefault="00BA6060" w:rsidP="0032395B">
                      <w:pPr>
                        <w:spacing w:line="264" w:lineRule="auto"/>
                        <w:rPr>
                          <w:rFonts w:ascii="Helvetica" w:eastAsia="Calibri" w:hAnsi="Helvetica" w:cs="Helvetica"/>
                          <w:color w:val="15105E"/>
                          <w:sz w:val="36"/>
                          <w:szCs w:val="32"/>
                          <w:lang w:val="en-CA" w:eastAsia="en-US"/>
                        </w:rPr>
                      </w:pPr>
                    </w:p>
                    <w:p w14:paraId="28E347CD" w14:textId="77777777" w:rsidR="003D7174" w:rsidRDefault="003D7174" w:rsidP="0032395B">
                      <w:pPr>
                        <w:spacing w:line="264" w:lineRule="auto"/>
                        <w:rPr>
                          <w:rFonts w:ascii="Helvetica" w:eastAsia="Calibri" w:hAnsi="Helvetica" w:cs="Helvetica"/>
                          <w:color w:val="15105E"/>
                          <w:sz w:val="32"/>
                          <w:szCs w:val="32"/>
                          <w:lang w:val="en-CA" w:eastAsia="en-US"/>
                        </w:rPr>
                      </w:pPr>
                    </w:p>
                    <w:p w14:paraId="324645A3" w14:textId="77777777" w:rsidR="003D7174" w:rsidRDefault="003D7174" w:rsidP="0032395B">
                      <w:pPr>
                        <w:spacing w:line="264" w:lineRule="auto"/>
                        <w:rPr>
                          <w:rFonts w:ascii="Helvetica" w:eastAsia="Calibri" w:hAnsi="Helvetica" w:cs="Helvetica"/>
                          <w:color w:val="15105E"/>
                          <w:sz w:val="32"/>
                          <w:szCs w:val="32"/>
                          <w:lang w:val="en-CA" w:eastAsia="en-US"/>
                        </w:rPr>
                      </w:pPr>
                    </w:p>
                    <w:p w14:paraId="7F43E13C" w14:textId="461C06C2" w:rsidR="0032395B" w:rsidRDefault="0032395B" w:rsidP="0032395B">
                      <w:pPr>
                        <w:spacing w:line="264" w:lineRule="auto"/>
                        <w:rPr>
                          <w:rFonts w:ascii="Helvetica" w:eastAsia="Calibri" w:hAnsi="Helvetica" w:cs="Helvetica"/>
                          <w:color w:val="15105E"/>
                          <w:sz w:val="32"/>
                          <w:szCs w:val="32"/>
                          <w:lang w:val="en-CA" w:eastAsia="en-US"/>
                        </w:rPr>
                      </w:pPr>
                      <w:r>
                        <w:rPr>
                          <w:rFonts w:ascii="Helvetica" w:eastAsia="Calibri" w:hAnsi="Helvetica" w:cs="Helvetica"/>
                          <w:color w:val="15105E"/>
                          <w:sz w:val="32"/>
                          <w:szCs w:val="32"/>
                          <w:lang w:val="en-CA" w:eastAsia="en-US"/>
                        </w:rPr>
                        <w:t xml:space="preserve">About </w:t>
                      </w:r>
                      <w:r w:rsidR="006E3ECC">
                        <w:rPr>
                          <w:rFonts w:ascii="Helvetica" w:eastAsia="Calibri" w:hAnsi="Helvetica" w:cs="Helvetica"/>
                          <w:color w:val="15105E"/>
                          <w:sz w:val="32"/>
                          <w:szCs w:val="32"/>
                          <w:lang w:val="en-CA" w:eastAsia="en-US"/>
                        </w:rPr>
                        <w:t>ChartWise</w:t>
                      </w:r>
                    </w:p>
                    <w:p w14:paraId="2E09F9C3" w14:textId="77777777" w:rsidR="00984050" w:rsidRPr="00EB725F" w:rsidRDefault="00984050" w:rsidP="00984050">
                      <w:pPr>
                        <w:spacing w:line="264" w:lineRule="auto"/>
                        <w:rPr>
                          <w:rFonts w:ascii="Helvetica" w:eastAsia="Calibri" w:hAnsi="Helvetica" w:cs="Helvetica"/>
                          <w:color w:val="000000"/>
                          <w:sz w:val="12"/>
                          <w:szCs w:val="12"/>
                          <w:lang w:val="en-CA" w:eastAsia="en-US"/>
                        </w:rPr>
                      </w:pPr>
                    </w:p>
                    <w:p w14:paraId="6A24BAC6" w14:textId="5D92729D" w:rsidR="0032395B" w:rsidRPr="00AE40A4" w:rsidRDefault="00E963DB" w:rsidP="00BA6060">
                      <w:pPr>
                        <w:spacing w:line="264" w:lineRule="auto"/>
                        <w:rPr>
                          <w:rFonts w:ascii="Helvetica" w:eastAsia="Calibri" w:hAnsi="Helvetica" w:cs="Helvetica"/>
                          <w:color w:val="000000"/>
                          <w:sz w:val="20"/>
                          <w:szCs w:val="20"/>
                          <w:lang w:val="en-CA" w:eastAsia="en-US"/>
                        </w:rPr>
                      </w:pPr>
                      <w:r w:rsidRPr="00E963DB">
                        <w:rPr>
                          <w:rFonts w:ascii="Helvetica" w:eastAsia="Calibri" w:hAnsi="Helvetica" w:cs="Helvetica"/>
                          <w:color w:val="000000"/>
                          <w:sz w:val="20"/>
                          <w:szCs w:val="20"/>
                          <w:lang w:val="en-CA" w:eastAsia="en-US"/>
                        </w:rPr>
                        <w:t xml:space="preserve">ChartWise Medical Systems, Inc., based in Wakefield, RI, is a medical software firm </w:t>
                      </w:r>
                      <w:r w:rsidR="00227935">
                        <w:rPr>
                          <w:rFonts w:ascii="Helvetica" w:eastAsia="Calibri" w:hAnsi="Helvetica" w:cs="Helvetica"/>
                          <w:color w:val="000000"/>
                          <w:sz w:val="20"/>
                          <w:szCs w:val="20"/>
                          <w:lang w:val="en-CA" w:eastAsia="en-US"/>
                        </w:rPr>
                        <w:t>specializing in</w:t>
                      </w:r>
                      <w:r w:rsidRPr="00227935">
                        <w:rPr>
                          <w:rFonts w:ascii="Helvetica" w:eastAsia="Calibri" w:hAnsi="Helvetica" w:cs="Helvetica"/>
                          <w:color w:val="FF0000"/>
                          <w:sz w:val="20"/>
                          <w:szCs w:val="20"/>
                          <w:lang w:val="en-CA" w:eastAsia="en-US"/>
                        </w:rPr>
                        <w:t xml:space="preserve"> </w:t>
                      </w:r>
                      <w:r w:rsidRPr="00E963DB">
                        <w:rPr>
                          <w:rFonts w:ascii="Helvetica" w:eastAsia="Calibri" w:hAnsi="Helvetica" w:cs="Helvetica"/>
                          <w:color w:val="000000"/>
                          <w:sz w:val="20"/>
                          <w:szCs w:val="20"/>
                          <w:lang w:val="en-CA" w:eastAsia="en-US"/>
                        </w:rPr>
                        <w:t>Clinical Documentation Improvement.  ChartWise was recognized on the 2016 and 2017 Inc. 5000 List as one of America’s fastest-growing private companies, placing first among all Rhode Island-based businesses on the list each year. ChartWise was also selected as the 2015/2016, 2017 and 2018 KLAS Award Winner for the CDI Software category, and as a 2015 Red Herring Top 100 North America and Global 100 Winner</w:t>
                      </w:r>
                      <w:r w:rsidR="00ED67F6" w:rsidRPr="000F0894">
                        <w:rPr>
                          <w:rFonts w:ascii="Helvetica" w:eastAsia="Calibri" w:hAnsi="Helvetica" w:cs="Helvetica"/>
                          <w:color w:val="000000"/>
                          <w:sz w:val="20"/>
                          <w:szCs w:val="20"/>
                          <w:lang w:val="en-CA" w:eastAsia="en-US"/>
                        </w:rPr>
                        <w:t>.</w:t>
                      </w:r>
                      <w:r w:rsidR="00B2712B" w:rsidRPr="00AE40A4">
                        <w:rPr>
                          <w:rFonts w:ascii="Helvetica" w:eastAsia="Calibri" w:hAnsi="Helvetica" w:cs="Helvetica"/>
                          <w:color w:val="000000"/>
                          <w:sz w:val="20"/>
                          <w:szCs w:val="20"/>
                          <w:lang w:val="en-CA" w:eastAsia="en-US"/>
                        </w:rPr>
                        <w:t xml:space="preserve">  </w:t>
                      </w:r>
                      <w:r w:rsidR="0032395B" w:rsidRPr="00AE40A4">
                        <w:rPr>
                          <w:rFonts w:ascii="Helvetica" w:eastAsia="Calibri" w:hAnsi="Helvetica" w:cs="Helvetica"/>
                          <w:color w:val="000000"/>
                          <w:sz w:val="20"/>
                          <w:szCs w:val="20"/>
                          <w:lang w:val="en-CA" w:eastAsia="en-US"/>
                        </w:rPr>
                        <w:t xml:space="preserve">For more information, please visit </w:t>
                      </w:r>
                      <w:r w:rsidR="0032395B" w:rsidRPr="00AE40A4">
                        <w:rPr>
                          <w:rFonts w:ascii="Helvetica" w:eastAsia="Calibri" w:hAnsi="Helvetica" w:cs="Helvetica"/>
                          <w:color w:val="000000"/>
                          <w:sz w:val="20"/>
                          <w:szCs w:val="20"/>
                          <w:u w:val="single"/>
                          <w:lang w:val="en-CA" w:eastAsia="en-US"/>
                        </w:rPr>
                        <w:t>www.</w:t>
                      </w:r>
                      <w:r>
                        <w:rPr>
                          <w:rFonts w:ascii="Helvetica" w:eastAsia="Calibri" w:hAnsi="Helvetica" w:cs="Helvetica"/>
                          <w:color w:val="000000"/>
                          <w:sz w:val="20"/>
                          <w:szCs w:val="20"/>
                          <w:u w:val="single"/>
                          <w:lang w:val="en-CA" w:eastAsia="en-US"/>
                        </w:rPr>
                        <w:t>c</w:t>
                      </w:r>
                      <w:r w:rsidR="002C6B07">
                        <w:rPr>
                          <w:rFonts w:ascii="Helvetica" w:eastAsia="Calibri" w:hAnsi="Helvetica" w:cs="Helvetica"/>
                          <w:color w:val="000000"/>
                          <w:sz w:val="20"/>
                          <w:szCs w:val="20"/>
                          <w:u w:val="single"/>
                          <w:lang w:val="en-CA" w:eastAsia="en-US"/>
                        </w:rPr>
                        <w:t>hart</w:t>
                      </w:r>
                      <w:r>
                        <w:rPr>
                          <w:rFonts w:ascii="Helvetica" w:eastAsia="Calibri" w:hAnsi="Helvetica" w:cs="Helvetica"/>
                          <w:color w:val="000000"/>
                          <w:sz w:val="20"/>
                          <w:szCs w:val="20"/>
                          <w:u w:val="single"/>
                          <w:lang w:val="en-CA" w:eastAsia="en-US"/>
                        </w:rPr>
                        <w:t>w</w:t>
                      </w:r>
                      <w:r w:rsidR="002C6B07">
                        <w:rPr>
                          <w:rFonts w:ascii="Helvetica" w:eastAsia="Calibri" w:hAnsi="Helvetica" w:cs="Helvetica"/>
                          <w:color w:val="000000"/>
                          <w:sz w:val="20"/>
                          <w:szCs w:val="20"/>
                          <w:u w:val="single"/>
                          <w:lang w:val="en-CA" w:eastAsia="en-US"/>
                        </w:rPr>
                        <w:t>ise</w:t>
                      </w:r>
                      <w:r>
                        <w:rPr>
                          <w:rFonts w:ascii="Helvetica" w:eastAsia="Calibri" w:hAnsi="Helvetica" w:cs="Helvetica"/>
                          <w:color w:val="000000"/>
                          <w:sz w:val="20"/>
                          <w:szCs w:val="20"/>
                          <w:u w:val="single"/>
                          <w:lang w:val="en-CA" w:eastAsia="en-US"/>
                        </w:rPr>
                        <w:t>med</w:t>
                      </w:r>
                      <w:r w:rsidR="0032395B" w:rsidRPr="00AE40A4">
                        <w:rPr>
                          <w:rFonts w:ascii="Helvetica" w:eastAsia="Calibri" w:hAnsi="Helvetica" w:cs="Helvetica"/>
                          <w:color w:val="000000"/>
                          <w:sz w:val="20"/>
                          <w:szCs w:val="20"/>
                          <w:u w:val="single"/>
                          <w:lang w:val="en-CA" w:eastAsia="en-US"/>
                        </w:rPr>
                        <w:t>.com</w:t>
                      </w:r>
                      <w:r w:rsidR="0032395B" w:rsidRPr="00AE40A4">
                        <w:rPr>
                          <w:rFonts w:ascii="Helvetica" w:eastAsia="Calibri" w:hAnsi="Helvetica" w:cs="Helvetica"/>
                          <w:color w:val="000000"/>
                          <w:sz w:val="20"/>
                          <w:szCs w:val="20"/>
                          <w:lang w:val="en-CA" w:eastAsia="en-US"/>
                        </w:rPr>
                        <w:t>.</w:t>
                      </w:r>
                    </w:p>
                    <w:p w14:paraId="1E1E2110" w14:textId="77777777" w:rsidR="0032395B" w:rsidRDefault="0032395B" w:rsidP="0032395B">
                      <w:pPr>
                        <w:spacing w:line="264" w:lineRule="auto"/>
                        <w:rPr>
                          <w:rFonts w:ascii="Helvetica" w:eastAsia="Calibri" w:hAnsi="Helvetica" w:cs="Helvetica"/>
                          <w:color w:val="0B5ED7"/>
                          <w:sz w:val="24"/>
                          <w:szCs w:val="32"/>
                          <w:lang w:val="en-CA" w:eastAsia="en-US"/>
                        </w:rPr>
                      </w:pPr>
                    </w:p>
                    <w:p w14:paraId="04E72235" w14:textId="77777777" w:rsidR="0032395B" w:rsidRDefault="0032395B" w:rsidP="0032395B">
                      <w:pPr>
                        <w:spacing w:line="264" w:lineRule="auto"/>
                        <w:rPr>
                          <w:rFonts w:ascii="Helvetica" w:eastAsia="Calibri" w:hAnsi="Helvetica" w:cs="Helvetica"/>
                          <w:color w:val="0B5ED7"/>
                          <w:sz w:val="24"/>
                          <w:lang w:val="en-CA" w:eastAsia="en-US"/>
                        </w:rPr>
                      </w:pPr>
                    </w:p>
                    <w:p w14:paraId="3217F1FE" w14:textId="77777777" w:rsidR="0032395B" w:rsidRDefault="0032395B" w:rsidP="0032395B">
                      <w:pPr>
                        <w:spacing w:line="264" w:lineRule="auto"/>
                        <w:rPr>
                          <w:rFonts w:ascii="Calibri" w:eastAsia="Calibri" w:hAnsi="Calibri" w:cs="Times New Roman"/>
                          <w:color w:val="0B5ED7"/>
                          <w:szCs w:val="32"/>
                          <w:lang w:val="en-CA" w:eastAsia="en-US"/>
                        </w:rPr>
                      </w:pPr>
                    </w:p>
                    <w:p w14:paraId="4CEA409A" w14:textId="77777777" w:rsidR="003D7174" w:rsidRPr="00F53B1F" w:rsidRDefault="003D7174" w:rsidP="0032395B">
                      <w:pPr>
                        <w:spacing w:line="264" w:lineRule="auto"/>
                        <w:rPr>
                          <w:rFonts w:ascii="Calibri" w:eastAsia="Calibri" w:hAnsi="Calibri" w:cs="Times New Roman"/>
                          <w:color w:val="0B5ED7"/>
                          <w:szCs w:val="32"/>
                          <w:lang w:val="en-CA" w:eastAsia="en-US"/>
                        </w:rPr>
                      </w:pPr>
                    </w:p>
                    <w:p w14:paraId="5BAB7397" w14:textId="77777777" w:rsidR="0032395B" w:rsidRDefault="0032395B" w:rsidP="0032395B">
                      <w:pPr>
                        <w:spacing w:line="264" w:lineRule="auto"/>
                        <w:rPr>
                          <w:rFonts w:ascii="Helvetica" w:eastAsia="Calibri" w:hAnsi="Helvetica" w:cs="Helvetica"/>
                          <w:color w:val="15105E"/>
                          <w:sz w:val="32"/>
                          <w:szCs w:val="32"/>
                          <w:lang w:val="en-CA" w:eastAsia="en-US"/>
                        </w:rPr>
                      </w:pPr>
                      <w:r>
                        <w:rPr>
                          <w:rFonts w:ascii="Helvetica" w:eastAsia="Calibri" w:hAnsi="Helvetica" w:cs="Helvetica"/>
                          <w:color w:val="15105E"/>
                          <w:sz w:val="32"/>
                          <w:szCs w:val="32"/>
                          <w:lang w:val="en-CA" w:eastAsia="en-US"/>
                        </w:rPr>
                        <w:t>About Hobson &amp; Company</w:t>
                      </w:r>
                    </w:p>
                    <w:p w14:paraId="7707E39C" w14:textId="77777777" w:rsidR="00EB725F" w:rsidRPr="00EB725F" w:rsidRDefault="00EB725F" w:rsidP="0032395B">
                      <w:pPr>
                        <w:spacing w:line="264" w:lineRule="auto"/>
                        <w:rPr>
                          <w:rFonts w:ascii="Helvetica" w:eastAsia="Calibri" w:hAnsi="Helvetica" w:cs="Helvetica"/>
                          <w:color w:val="15105E"/>
                          <w:sz w:val="12"/>
                          <w:szCs w:val="12"/>
                          <w:lang w:val="en-CA" w:eastAsia="en-US"/>
                        </w:rPr>
                      </w:pPr>
                    </w:p>
                    <w:p w14:paraId="5B7E4B49" w14:textId="77777777" w:rsidR="0032395B" w:rsidRPr="00AE40A4" w:rsidRDefault="0032395B" w:rsidP="0032395B">
                      <w:pPr>
                        <w:tabs>
                          <w:tab w:val="left" w:pos="3932"/>
                        </w:tabs>
                        <w:spacing w:line="264" w:lineRule="auto"/>
                        <w:rPr>
                          <w:rFonts w:ascii="Helvetica" w:eastAsia="Calibri" w:hAnsi="Helvetica" w:cs="Helvetica"/>
                          <w:color w:val="000000"/>
                          <w:sz w:val="20"/>
                          <w:szCs w:val="20"/>
                          <w:lang w:val="en-CA" w:eastAsia="en-US"/>
                        </w:rPr>
                      </w:pPr>
                      <w:r w:rsidRPr="00AE40A4">
                        <w:rPr>
                          <w:rFonts w:ascii="Helvetica" w:eastAsia="Calibri" w:hAnsi="Helvetica" w:cs="Helvetica"/>
                          <w:color w:val="000000"/>
                          <w:sz w:val="20"/>
                          <w:szCs w:val="20"/>
                          <w:lang w:val="en-CA" w:eastAsia="en-US"/>
                        </w:rPr>
                        <w:t xml:space="preserve">Hobson &amp; Company helps technology vendors and purchasers uncover, quantify and validate the key sources of value driving the adoption of new and emerging technologies. Our focus on robust validation has helped many technology purchasers more objectively evaluate the underlying business case of a new technology, while better understanding which vendors best deliver against the key value drivers. Our well researched, yet easy to use ROI and TCO tools have also helped many technology companies better position and justify their unique value proposition.  For more information, please visit </w:t>
                      </w:r>
                      <w:r w:rsidRPr="00AE40A4">
                        <w:rPr>
                          <w:rFonts w:ascii="Helvetica" w:eastAsia="Calibri" w:hAnsi="Helvetica" w:cs="Helvetica"/>
                          <w:color w:val="000000"/>
                          <w:sz w:val="20"/>
                          <w:szCs w:val="20"/>
                          <w:u w:val="single"/>
                          <w:lang w:val="en-CA" w:eastAsia="en-US"/>
                        </w:rPr>
                        <w:t>www.hobsonco.com</w:t>
                      </w:r>
                      <w:r w:rsidRPr="00AE40A4">
                        <w:rPr>
                          <w:rFonts w:ascii="Helvetica" w:eastAsia="Calibri" w:hAnsi="Helvetica" w:cs="Helvetica"/>
                          <w:color w:val="000000"/>
                          <w:sz w:val="20"/>
                          <w:szCs w:val="20"/>
                          <w:lang w:val="en-CA" w:eastAsia="en-US"/>
                        </w:rPr>
                        <w:t>.</w:t>
                      </w:r>
                    </w:p>
                    <w:p w14:paraId="171B0AC9" w14:textId="77777777" w:rsidR="0032395B" w:rsidRDefault="0032395B" w:rsidP="0032395B">
                      <w:pPr>
                        <w:tabs>
                          <w:tab w:val="left" w:pos="3932"/>
                        </w:tabs>
                        <w:spacing w:line="264" w:lineRule="auto"/>
                        <w:rPr>
                          <w:rFonts w:ascii="Helvetica" w:eastAsia="Calibri" w:hAnsi="Helvetica" w:cs="Helvetica"/>
                          <w:color w:val="000000"/>
                          <w:szCs w:val="22"/>
                          <w:lang w:val="en-CA" w:eastAsia="en-US"/>
                        </w:rPr>
                      </w:pPr>
                    </w:p>
                    <w:p w14:paraId="03797DA4" w14:textId="77777777" w:rsidR="0032395B" w:rsidRDefault="0032395B" w:rsidP="0032395B">
                      <w:pPr>
                        <w:tabs>
                          <w:tab w:val="left" w:pos="3932"/>
                        </w:tabs>
                        <w:spacing w:line="264" w:lineRule="auto"/>
                        <w:rPr>
                          <w:rFonts w:ascii="Helvetica" w:eastAsia="Calibri" w:hAnsi="Helvetica" w:cs="Helvetica"/>
                          <w:color w:val="000000"/>
                          <w:sz w:val="40"/>
                          <w:szCs w:val="22"/>
                          <w:lang w:val="en-CA" w:eastAsia="en-US"/>
                        </w:rPr>
                      </w:pPr>
                    </w:p>
                    <w:p w14:paraId="51BD2B3C" w14:textId="77777777" w:rsidR="003D7174" w:rsidRDefault="003D7174" w:rsidP="0032395B">
                      <w:pPr>
                        <w:tabs>
                          <w:tab w:val="left" w:pos="3932"/>
                        </w:tabs>
                        <w:spacing w:line="264" w:lineRule="auto"/>
                        <w:rPr>
                          <w:rFonts w:ascii="Helvetica" w:eastAsia="Calibri" w:hAnsi="Helvetica" w:cs="Helvetica"/>
                          <w:color w:val="000000"/>
                          <w:sz w:val="40"/>
                          <w:szCs w:val="22"/>
                          <w:lang w:val="en-CA" w:eastAsia="en-US"/>
                        </w:rPr>
                      </w:pPr>
                    </w:p>
                    <w:p w14:paraId="61308E16" w14:textId="77777777" w:rsidR="003D7174" w:rsidRPr="003F7502" w:rsidRDefault="003D7174" w:rsidP="0032395B">
                      <w:pPr>
                        <w:tabs>
                          <w:tab w:val="left" w:pos="3932"/>
                        </w:tabs>
                        <w:spacing w:line="264" w:lineRule="auto"/>
                        <w:rPr>
                          <w:rFonts w:ascii="Helvetica" w:eastAsia="Calibri" w:hAnsi="Helvetica" w:cs="Helvetica"/>
                          <w:color w:val="000000"/>
                          <w:sz w:val="40"/>
                          <w:szCs w:val="22"/>
                          <w:lang w:val="en-CA" w:eastAsia="en-US"/>
                        </w:rPr>
                      </w:pPr>
                    </w:p>
                    <w:p w14:paraId="66D5AE07" w14:textId="6A515582" w:rsidR="0032395B" w:rsidRDefault="0032395B" w:rsidP="0032395B">
                      <w:pPr>
                        <w:rPr>
                          <w:rFonts w:ascii="Helvetica" w:eastAsiaTheme="majorEastAsia" w:hAnsi="Helvetica" w:cs="Helvetica"/>
                          <w:bCs/>
                          <w:color w:val="595959" w:themeColor="text1" w:themeTint="A6"/>
                          <w:sz w:val="18"/>
                          <w:szCs w:val="22"/>
                        </w:rPr>
                      </w:pPr>
                      <w:r>
                        <w:rPr>
                          <w:rFonts w:ascii="Helvetica" w:eastAsiaTheme="majorEastAsia" w:hAnsi="Helvetica" w:cs="Helvetica"/>
                          <w:bCs/>
                          <w:color w:val="595959" w:themeColor="text1" w:themeTint="A6"/>
                          <w:sz w:val="18"/>
                          <w:szCs w:val="22"/>
                        </w:rPr>
                        <w:t>No part of this publication may be reproduced or transmitted in any form or by any means, electronic or mechanical, including photocopying, recording or any retrieval system, without the written permission of the copyright holder. © Hobson &amp; Company, 201</w:t>
                      </w:r>
                      <w:r w:rsidR="006E3ECC">
                        <w:rPr>
                          <w:rFonts w:ascii="Helvetica" w:eastAsiaTheme="majorEastAsia" w:hAnsi="Helvetica" w:cs="Helvetica"/>
                          <w:bCs/>
                          <w:color w:val="595959" w:themeColor="text1" w:themeTint="A6"/>
                          <w:sz w:val="18"/>
                          <w:szCs w:val="22"/>
                        </w:rPr>
                        <w:t>8</w:t>
                      </w:r>
                      <w:r>
                        <w:rPr>
                          <w:rFonts w:ascii="Helvetica" w:eastAsiaTheme="majorEastAsia" w:hAnsi="Helvetica" w:cs="Helvetica"/>
                          <w:bCs/>
                          <w:color w:val="595959" w:themeColor="text1" w:themeTint="A6"/>
                          <w:sz w:val="18"/>
                          <w:szCs w:val="22"/>
                        </w:rPr>
                        <w:t>.  All rights reserved. All other marks are the property of their respective owners.</w:t>
                      </w:r>
                    </w:p>
                    <w:p w14:paraId="2E823E40" w14:textId="77777777" w:rsidR="0032395B" w:rsidRDefault="0032395B" w:rsidP="0032395B"/>
                  </w:txbxContent>
                </v:textbox>
              </v:shape>
            </w:pict>
          </mc:Fallback>
        </mc:AlternateContent>
      </w:r>
    </w:p>
    <w:p w14:paraId="6C97812F" w14:textId="52B9B811" w:rsidR="001569BE" w:rsidRPr="001569BE" w:rsidRDefault="001569BE" w:rsidP="001569BE">
      <w:pPr>
        <w:spacing w:after="200" w:line="276" w:lineRule="auto"/>
        <w:rPr>
          <w:rFonts w:ascii="Calibri" w:eastAsia="Calibri" w:hAnsi="Calibri" w:cs="Times New Roman"/>
          <w:szCs w:val="22"/>
          <w:lang w:val="en-CA" w:eastAsia="en-US"/>
        </w:rPr>
      </w:pPr>
    </w:p>
    <w:p w14:paraId="0B43EAAE" w14:textId="103DC4BB" w:rsidR="001569BE" w:rsidRPr="001569BE" w:rsidRDefault="001569BE" w:rsidP="001569BE">
      <w:pPr>
        <w:spacing w:after="200" w:line="276" w:lineRule="auto"/>
        <w:rPr>
          <w:rFonts w:ascii="Calibri" w:eastAsia="Calibri" w:hAnsi="Calibri" w:cs="Times New Roman"/>
          <w:szCs w:val="22"/>
          <w:lang w:val="en-CA" w:eastAsia="en-US"/>
        </w:rPr>
      </w:pPr>
    </w:p>
    <w:p w14:paraId="478EB967" w14:textId="636E81D6" w:rsidR="001569BE" w:rsidRPr="001569BE" w:rsidRDefault="001569BE" w:rsidP="001569BE">
      <w:pPr>
        <w:spacing w:after="200" w:line="276" w:lineRule="auto"/>
        <w:rPr>
          <w:rFonts w:ascii="Calibri" w:eastAsia="Calibri" w:hAnsi="Calibri" w:cs="Times New Roman"/>
          <w:szCs w:val="22"/>
          <w:lang w:val="en-CA" w:eastAsia="en-US"/>
        </w:rPr>
      </w:pPr>
    </w:p>
    <w:p w14:paraId="496B73FE" w14:textId="52EE63E3" w:rsidR="001569BE" w:rsidRPr="001569BE" w:rsidRDefault="001569BE" w:rsidP="001569BE">
      <w:pPr>
        <w:spacing w:after="200" w:line="276" w:lineRule="auto"/>
        <w:rPr>
          <w:rFonts w:ascii="Calibri" w:eastAsia="Calibri" w:hAnsi="Calibri" w:cs="Times New Roman"/>
          <w:szCs w:val="22"/>
          <w:lang w:val="en-CA" w:eastAsia="en-US"/>
        </w:rPr>
      </w:pPr>
    </w:p>
    <w:p w14:paraId="3A4DAD5E" w14:textId="0D04486E" w:rsidR="001569BE" w:rsidRPr="001569BE" w:rsidRDefault="001569BE" w:rsidP="001569BE">
      <w:pPr>
        <w:spacing w:after="200" w:line="276" w:lineRule="auto"/>
        <w:rPr>
          <w:rFonts w:ascii="Calibri" w:eastAsia="Calibri" w:hAnsi="Calibri" w:cs="Times New Roman"/>
          <w:szCs w:val="22"/>
          <w:lang w:val="en-CA" w:eastAsia="en-US"/>
        </w:rPr>
      </w:pPr>
    </w:p>
    <w:p w14:paraId="5100BDAC" w14:textId="6AF379E7" w:rsidR="001569BE" w:rsidRPr="001569BE" w:rsidRDefault="001569BE" w:rsidP="001569BE">
      <w:pPr>
        <w:spacing w:after="200" w:line="276" w:lineRule="auto"/>
        <w:rPr>
          <w:rFonts w:ascii="Calibri" w:eastAsia="Calibri" w:hAnsi="Calibri" w:cs="Times New Roman"/>
          <w:szCs w:val="22"/>
          <w:lang w:val="en-CA" w:eastAsia="en-US"/>
        </w:rPr>
      </w:pPr>
    </w:p>
    <w:p w14:paraId="2479571D" w14:textId="6D9633E5" w:rsidR="001569BE" w:rsidRPr="001569BE" w:rsidRDefault="001569BE" w:rsidP="001569BE">
      <w:pPr>
        <w:spacing w:line="276" w:lineRule="auto"/>
        <w:rPr>
          <w:rFonts w:ascii="Calibri" w:eastAsia="Calibri" w:hAnsi="Calibri" w:cs="Times New Roman"/>
          <w:b/>
          <w:sz w:val="20"/>
          <w:szCs w:val="20"/>
          <w:lang w:val="en-CA" w:eastAsia="en-US"/>
        </w:rPr>
      </w:pPr>
    </w:p>
    <w:p w14:paraId="5E0FAF07" w14:textId="559CAD17" w:rsidR="001569BE" w:rsidRPr="001569BE" w:rsidRDefault="001569BE" w:rsidP="001569BE">
      <w:pPr>
        <w:rPr>
          <w:rFonts w:ascii="Calibri" w:eastAsia="Calibri" w:hAnsi="Calibri" w:cs="Times New Roman"/>
          <w:color w:val="0B5ED7"/>
          <w:sz w:val="32"/>
          <w:szCs w:val="32"/>
          <w:lang w:val="en-CA" w:eastAsia="en-US"/>
        </w:rPr>
      </w:pPr>
    </w:p>
    <w:p w14:paraId="1ABA81ED" w14:textId="396D213E" w:rsidR="001569BE" w:rsidRPr="001569BE" w:rsidRDefault="001569BE" w:rsidP="001569BE">
      <w:pPr>
        <w:rPr>
          <w:rFonts w:ascii="Calibri" w:eastAsia="Calibri" w:hAnsi="Calibri" w:cs="Times New Roman"/>
          <w:color w:val="0B5ED7"/>
          <w:sz w:val="32"/>
          <w:szCs w:val="32"/>
          <w:lang w:val="en-CA" w:eastAsia="en-US"/>
        </w:rPr>
      </w:pPr>
    </w:p>
    <w:p w14:paraId="00172789" w14:textId="6EF262E3" w:rsidR="001569BE" w:rsidRPr="001569BE" w:rsidRDefault="001569BE" w:rsidP="001569BE">
      <w:pPr>
        <w:rPr>
          <w:rFonts w:ascii="Calibri" w:eastAsia="Calibri" w:hAnsi="Calibri" w:cs="Times New Roman"/>
          <w:color w:val="0B5ED7"/>
          <w:sz w:val="32"/>
          <w:szCs w:val="32"/>
          <w:lang w:val="en-CA" w:eastAsia="en-US"/>
        </w:rPr>
      </w:pPr>
    </w:p>
    <w:sectPr w:rsidR="001569BE" w:rsidRPr="001569BE" w:rsidSect="0091601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ADF5A" w14:textId="77777777" w:rsidR="00541AAF" w:rsidRDefault="00541AAF" w:rsidP="006B679F">
      <w:r>
        <w:separator/>
      </w:r>
    </w:p>
  </w:endnote>
  <w:endnote w:type="continuationSeparator" w:id="0">
    <w:p w14:paraId="3AC3A733" w14:textId="77777777" w:rsidR="00541AAF" w:rsidRDefault="00541AAF" w:rsidP="006B6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ajan Pro">
    <w:altName w:val="Times New Roman"/>
    <w:panose1 w:val="00000000000000000000"/>
    <w:charset w:val="00"/>
    <w:family w:val="roman"/>
    <w:notTrueType/>
    <w:pitch w:val="variable"/>
    <w:sig w:usb0="00000001" w:usb1="5000204B" w:usb2="00000000" w:usb3="00000000" w:csb0="0000009B"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A74AD" w14:textId="23284BE6" w:rsidR="00CB1F66" w:rsidRPr="00734FC2" w:rsidRDefault="00CB1F66" w:rsidP="00734FC2">
    <w:pPr>
      <w:pStyle w:val="Footer"/>
      <w:tabs>
        <w:tab w:val="clear" w:pos="4320"/>
        <w:tab w:val="clear" w:pos="8640"/>
        <w:tab w:val="center" w:pos="4590"/>
        <w:tab w:val="right" w:pos="10080"/>
      </w:tabs>
      <w:jc w:val="center"/>
      <w:rPr>
        <w:rFonts w:ascii="Helvetica" w:hAnsi="Helvetica"/>
        <w:color w:val="10123C"/>
      </w:rPr>
    </w:pPr>
    <w:r w:rsidRPr="00734FC2">
      <w:rPr>
        <w:rFonts w:ascii="Helvetica" w:hAnsi="Helvetica"/>
        <w:noProof/>
        <w:color w:val="10123C"/>
        <w:sz w:val="20"/>
        <w:szCs w:val="20"/>
        <w:lang w:val="en-CA" w:eastAsia="en-CA"/>
      </w:rPr>
      <w:drawing>
        <wp:anchor distT="0" distB="0" distL="114300" distR="114300" simplePos="0" relativeHeight="251663360" behindDoc="0" locked="0" layoutInCell="1" allowOverlap="1" wp14:anchorId="7D6B93E4" wp14:editId="2746A306">
          <wp:simplePos x="0" y="0"/>
          <wp:positionH relativeFrom="column">
            <wp:posOffset>-65636</wp:posOffset>
          </wp:positionH>
          <wp:positionV relativeFrom="paragraph">
            <wp:posOffset>32014</wp:posOffset>
          </wp:positionV>
          <wp:extent cx="902141" cy="35306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son&amp;Co_Logo_Alt_RGB_2C.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02141" cy="353060"/>
                  </a:xfrm>
                  <a:prstGeom prst="rect">
                    <a:avLst/>
                  </a:prstGeom>
                </pic:spPr>
              </pic:pic>
            </a:graphicData>
          </a:graphic>
          <wp14:sizeRelH relativeFrom="page">
            <wp14:pctWidth>0</wp14:pctWidth>
          </wp14:sizeRelH>
          <wp14:sizeRelV relativeFrom="page">
            <wp14:pctHeight>0</wp14:pctHeight>
          </wp14:sizeRelV>
        </wp:anchor>
      </w:drawing>
    </w:r>
    <w:r>
      <w:rPr>
        <w:rStyle w:val="PageNumber"/>
        <w:rFonts w:ascii="Helvetica" w:hAnsi="Helvetica"/>
        <w:color w:val="10123C"/>
      </w:rPr>
      <w:tab/>
    </w:r>
    <w:r w:rsidRPr="00734FC2">
      <w:rPr>
        <w:rStyle w:val="PageNumber"/>
        <w:rFonts w:ascii="Helvetica" w:hAnsi="Helvetica"/>
        <w:color w:val="10123C"/>
      </w:rPr>
      <w:fldChar w:fldCharType="begin"/>
    </w:r>
    <w:r w:rsidRPr="00734FC2">
      <w:rPr>
        <w:rStyle w:val="PageNumber"/>
        <w:rFonts w:ascii="Helvetica" w:hAnsi="Helvetica"/>
        <w:color w:val="10123C"/>
      </w:rPr>
      <w:instrText xml:space="preserve"> PAGE </w:instrText>
    </w:r>
    <w:r w:rsidRPr="00734FC2">
      <w:rPr>
        <w:rStyle w:val="PageNumber"/>
        <w:rFonts w:ascii="Helvetica" w:hAnsi="Helvetica"/>
        <w:color w:val="10123C"/>
      </w:rPr>
      <w:fldChar w:fldCharType="separate"/>
    </w:r>
    <w:r w:rsidR="001657A4">
      <w:rPr>
        <w:rStyle w:val="PageNumber"/>
        <w:rFonts w:ascii="Helvetica" w:hAnsi="Helvetica"/>
        <w:noProof/>
        <w:color w:val="10123C"/>
      </w:rPr>
      <w:t>3</w:t>
    </w:r>
    <w:r w:rsidRPr="00734FC2">
      <w:rPr>
        <w:rStyle w:val="PageNumber"/>
        <w:rFonts w:ascii="Helvetica" w:hAnsi="Helvetica"/>
        <w:color w:val="10123C"/>
      </w:rPr>
      <w:fldChar w:fldCharType="end"/>
    </w:r>
    <w:r>
      <w:rPr>
        <w:rStyle w:val="PageNumber"/>
        <w:rFonts w:ascii="Helvetica" w:hAnsi="Helvetica"/>
        <w:color w:val="10123C"/>
      </w:rPr>
      <w:tab/>
    </w:r>
    <w:r w:rsidRPr="00734FC2">
      <w:rPr>
        <w:rFonts w:ascii="Helvetica" w:hAnsi="Helvetica"/>
        <w:color w:val="10123C"/>
      </w:rPr>
      <w:t>www.hobsonco.com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4F162" w14:textId="77777777" w:rsidR="00541AAF" w:rsidRDefault="00541AAF" w:rsidP="006B679F">
      <w:r>
        <w:separator/>
      </w:r>
    </w:p>
  </w:footnote>
  <w:footnote w:type="continuationSeparator" w:id="0">
    <w:p w14:paraId="6EEF9CC9" w14:textId="77777777" w:rsidR="00541AAF" w:rsidRDefault="00541AAF" w:rsidP="006B67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35280"/>
    <w:multiLevelType w:val="hybridMultilevel"/>
    <w:tmpl w:val="1424209A"/>
    <w:lvl w:ilvl="0" w:tplc="085C1D5C">
      <w:start w:val="1"/>
      <w:numFmt w:val="bullet"/>
      <w:lvlText w:val=""/>
      <w:lvlJc w:val="left"/>
      <w:pPr>
        <w:ind w:left="360" w:hanging="360"/>
      </w:pPr>
      <w:rPr>
        <w:rFonts w:ascii="Symbol" w:hAnsi="Symbol" w:hint="default"/>
        <w:color w:val="566C11"/>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89314B3"/>
    <w:multiLevelType w:val="hybridMultilevel"/>
    <w:tmpl w:val="7B7A9AEE"/>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13502782"/>
    <w:multiLevelType w:val="hybridMultilevel"/>
    <w:tmpl w:val="A25A09D6"/>
    <w:lvl w:ilvl="0" w:tplc="50925FAE">
      <w:start w:val="1"/>
      <w:numFmt w:val="bullet"/>
      <w:lvlText w:val=""/>
      <w:lvlJc w:val="left"/>
      <w:pPr>
        <w:ind w:left="720" w:hanging="360"/>
      </w:pPr>
      <w:rPr>
        <w:rFonts w:ascii="Symbol" w:hAnsi="Symbol" w:hint="default"/>
        <w:color w:val="00BFB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545440"/>
    <w:multiLevelType w:val="hybridMultilevel"/>
    <w:tmpl w:val="D3EA3846"/>
    <w:lvl w:ilvl="0" w:tplc="E326D864">
      <w:start w:val="1"/>
      <w:numFmt w:val="bullet"/>
      <w:lvlText w:val=""/>
      <w:lvlJc w:val="left"/>
      <w:pPr>
        <w:ind w:left="720" w:hanging="360"/>
      </w:pPr>
      <w:rPr>
        <w:rFonts w:ascii="Symbol" w:hAnsi="Symbol" w:hint="default"/>
        <w:color w:val="2DB5A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F30A6B"/>
    <w:multiLevelType w:val="hybridMultilevel"/>
    <w:tmpl w:val="A9E8AC7A"/>
    <w:lvl w:ilvl="0" w:tplc="089A6042">
      <w:start w:val="1"/>
      <w:numFmt w:val="bullet"/>
      <w:lvlText w:val=""/>
      <w:lvlJc w:val="left"/>
      <w:pPr>
        <w:ind w:left="720" w:hanging="360"/>
      </w:pPr>
      <w:rPr>
        <w:rFonts w:ascii="Symbol" w:hAnsi="Symbol" w:hint="default"/>
        <w:color w:val="B3C035"/>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38F30C6"/>
    <w:multiLevelType w:val="hybridMultilevel"/>
    <w:tmpl w:val="98987C84"/>
    <w:lvl w:ilvl="0" w:tplc="60AE53BA">
      <w:start w:val="1"/>
      <w:numFmt w:val="bullet"/>
      <w:lvlText w:val=""/>
      <w:lvlJc w:val="left"/>
      <w:pPr>
        <w:ind w:left="720" w:hanging="360"/>
      </w:pPr>
      <w:rPr>
        <w:rFonts w:ascii="Symbol" w:hAnsi="Symbol" w:hint="default"/>
        <w:color w:val="5D89B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79C2C2A"/>
    <w:multiLevelType w:val="hybridMultilevel"/>
    <w:tmpl w:val="14FEC10E"/>
    <w:lvl w:ilvl="0" w:tplc="C974FD0C">
      <w:start w:val="1"/>
      <w:numFmt w:val="bullet"/>
      <w:lvlText w:val=""/>
      <w:lvlJc w:val="left"/>
      <w:pPr>
        <w:ind w:left="720" w:hanging="360"/>
      </w:pPr>
      <w:rPr>
        <w:rFonts w:ascii="Symbol" w:hAnsi="Symbol" w:hint="default"/>
        <w:color w:val="60AC25"/>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4F768F1"/>
    <w:multiLevelType w:val="hybridMultilevel"/>
    <w:tmpl w:val="60588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D8D3F4B"/>
    <w:multiLevelType w:val="hybridMultilevel"/>
    <w:tmpl w:val="A2368B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EC22247"/>
    <w:multiLevelType w:val="hybridMultilevel"/>
    <w:tmpl w:val="76CCE726"/>
    <w:lvl w:ilvl="0" w:tplc="075E08F6">
      <w:start w:val="1"/>
      <w:numFmt w:val="bullet"/>
      <w:lvlText w:val=""/>
      <w:lvlJc w:val="left"/>
      <w:pPr>
        <w:ind w:left="720" w:hanging="360"/>
      </w:pPr>
      <w:rPr>
        <w:rFonts w:ascii="Symbol" w:hAnsi="Symbol" w:hint="default"/>
        <w:color w:val="96D7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7"/>
  </w:num>
  <w:num w:numId="5">
    <w:abstractNumId w:val="9"/>
  </w:num>
  <w:num w:numId="6">
    <w:abstractNumId w:val="4"/>
  </w:num>
  <w:num w:numId="7">
    <w:abstractNumId w:val="3"/>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EDF"/>
    <w:rsid w:val="000018EF"/>
    <w:rsid w:val="00006B59"/>
    <w:rsid w:val="00007418"/>
    <w:rsid w:val="00011048"/>
    <w:rsid w:val="00016B42"/>
    <w:rsid w:val="0002055A"/>
    <w:rsid w:val="00023094"/>
    <w:rsid w:val="00024643"/>
    <w:rsid w:val="0002570B"/>
    <w:rsid w:val="00030F88"/>
    <w:rsid w:val="0003124E"/>
    <w:rsid w:val="00033FDA"/>
    <w:rsid w:val="0003744E"/>
    <w:rsid w:val="000410C7"/>
    <w:rsid w:val="000424D0"/>
    <w:rsid w:val="00045902"/>
    <w:rsid w:val="00050246"/>
    <w:rsid w:val="0005697D"/>
    <w:rsid w:val="00056AB6"/>
    <w:rsid w:val="00057447"/>
    <w:rsid w:val="0006151F"/>
    <w:rsid w:val="00071B94"/>
    <w:rsid w:val="00076C7B"/>
    <w:rsid w:val="0008111E"/>
    <w:rsid w:val="00082A91"/>
    <w:rsid w:val="000911D6"/>
    <w:rsid w:val="00092B5F"/>
    <w:rsid w:val="000951C2"/>
    <w:rsid w:val="000A0BA2"/>
    <w:rsid w:val="000A107A"/>
    <w:rsid w:val="000A35E3"/>
    <w:rsid w:val="000A367E"/>
    <w:rsid w:val="000A5D92"/>
    <w:rsid w:val="000A6D66"/>
    <w:rsid w:val="000B1621"/>
    <w:rsid w:val="000B20FF"/>
    <w:rsid w:val="000B4BFB"/>
    <w:rsid w:val="000C47F8"/>
    <w:rsid w:val="000C4FF1"/>
    <w:rsid w:val="000C6CE5"/>
    <w:rsid w:val="000C7C10"/>
    <w:rsid w:val="000D0011"/>
    <w:rsid w:val="000D648F"/>
    <w:rsid w:val="000D7301"/>
    <w:rsid w:val="000D7BCC"/>
    <w:rsid w:val="000E006C"/>
    <w:rsid w:val="000E5220"/>
    <w:rsid w:val="000F0894"/>
    <w:rsid w:val="000F34E1"/>
    <w:rsid w:val="000F504D"/>
    <w:rsid w:val="00101C28"/>
    <w:rsid w:val="0010515C"/>
    <w:rsid w:val="0010594D"/>
    <w:rsid w:val="00107D35"/>
    <w:rsid w:val="001100A3"/>
    <w:rsid w:val="001101D8"/>
    <w:rsid w:val="00113E22"/>
    <w:rsid w:val="00116B98"/>
    <w:rsid w:val="00117B24"/>
    <w:rsid w:val="00123233"/>
    <w:rsid w:val="00125513"/>
    <w:rsid w:val="00125DE0"/>
    <w:rsid w:val="00127216"/>
    <w:rsid w:val="0012757E"/>
    <w:rsid w:val="001324A4"/>
    <w:rsid w:val="00132B20"/>
    <w:rsid w:val="00140E57"/>
    <w:rsid w:val="001447DC"/>
    <w:rsid w:val="001465E3"/>
    <w:rsid w:val="00150751"/>
    <w:rsid w:val="00151416"/>
    <w:rsid w:val="0015142D"/>
    <w:rsid w:val="00151925"/>
    <w:rsid w:val="00152F21"/>
    <w:rsid w:val="00153902"/>
    <w:rsid w:val="0015504A"/>
    <w:rsid w:val="0015580D"/>
    <w:rsid w:val="00155AA1"/>
    <w:rsid w:val="0015695C"/>
    <w:rsid w:val="001569BE"/>
    <w:rsid w:val="00164F57"/>
    <w:rsid w:val="001657A4"/>
    <w:rsid w:val="001701E2"/>
    <w:rsid w:val="00171A15"/>
    <w:rsid w:val="00171F32"/>
    <w:rsid w:val="001724AC"/>
    <w:rsid w:val="001771B1"/>
    <w:rsid w:val="001816E4"/>
    <w:rsid w:val="00182C88"/>
    <w:rsid w:val="0018512A"/>
    <w:rsid w:val="00185A22"/>
    <w:rsid w:val="001874B5"/>
    <w:rsid w:val="00190052"/>
    <w:rsid w:val="00192105"/>
    <w:rsid w:val="00192E20"/>
    <w:rsid w:val="00194E95"/>
    <w:rsid w:val="00194ECF"/>
    <w:rsid w:val="001A09E9"/>
    <w:rsid w:val="001A19CF"/>
    <w:rsid w:val="001A21D5"/>
    <w:rsid w:val="001A5356"/>
    <w:rsid w:val="001A67C2"/>
    <w:rsid w:val="001C0B13"/>
    <w:rsid w:val="001C471E"/>
    <w:rsid w:val="001C488F"/>
    <w:rsid w:val="001D0FFC"/>
    <w:rsid w:val="001D32DB"/>
    <w:rsid w:val="001D415E"/>
    <w:rsid w:val="001D608A"/>
    <w:rsid w:val="001D646B"/>
    <w:rsid w:val="001D6FFE"/>
    <w:rsid w:val="001E1DC3"/>
    <w:rsid w:val="001E6548"/>
    <w:rsid w:val="001F1DE1"/>
    <w:rsid w:val="001F22FC"/>
    <w:rsid w:val="001F5B30"/>
    <w:rsid w:val="00205920"/>
    <w:rsid w:val="002075F3"/>
    <w:rsid w:val="00210D0D"/>
    <w:rsid w:val="00216DF5"/>
    <w:rsid w:val="002206EE"/>
    <w:rsid w:val="0022297A"/>
    <w:rsid w:val="00226E85"/>
    <w:rsid w:val="00227935"/>
    <w:rsid w:val="0023117B"/>
    <w:rsid w:val="002406B3"/>
    <w:rsid w:val="00241353"/>
    <w:rsid w:val="0024481C"/>
    <w:rsid w:val="00244EB0"/>
    <w:rsid w:val="00247B74"/>
    <w:rsid w:val="002524F3"/>
    <w:rsid w:val="00252C3B"/>
    <w:rsid w:val="00253460"/>
    <w:rsid w:val="00261595"/>
    <w:rsid w:val="00273016"/>
    <w:rsid w:val="00274EFC"/>
    <w:rsid w:val="00275600"/>
    <w:rsid w:val="00280073"/>
    <w:rsid w:val="002830A3"/>
    <w:rsid w:val="00283CDB"/>
    <w:rsid w:val="00286392"/>
    <w:rsid w:val="00286C64"/>
    <w:rsid w:val="002902AF"/>
    <w:rsid w:val="00292317"/>
    <w:rsid w:val="00293761"/>
    <w:rsid w:val="00294665"/>
    <w:rsid w:val="00297251"/>
    <w:rsid w:val="002A0EB1"/>
    <w:rsid w:val="002A783F"/>
    <w:rsid w:val="002B57A3"/>
    <w:rsid w:val="002B6709"/>
    <w:rsid w:val="002C3A85"/>
    <w:rsid w:val="002C6B07"/>
    <w:rsid w:val="002C6DE0"/>
    <w:rsid w:val="002D04F2"/>
    <w:rsid w:val="002D0DB2"/>
    <w:rsid w:val="002D1542"/>
    <w:rsid w:val="002D2077"/>
    <w:rsid w:val="002D58D0"/>
    <w:rsid w:val="002D5B88"/>
    <w:rsid w:val="002E2CD0"/>
    <w:rsid w:val="002E78BB"/>
    <w:rsid w:val="002F0A3A"/>
    <w:rsid w:val="002F0D58"/>
    <w:rsid w:val="002F63B4"/>
    <w:rsid w:val="002F6F68"/>
    <w:rsid w:val="003004BA"/>
    <w:rsid w:val="00301142"/>
    <w:rsid w:val="00302B5F"/>
    <w:rsid w:val="00303DF0"/>
    <w:rsid w:val="00304DFB"/>
    <w:rsid w:val="00310E17"/>
    <w:rsid w:val="00313AC4"/>
    <w:rsid w:val="003144B0"/>
    <w:rsid w:val="00321443"/>
    <w:rsid w:val="00321E0F"/>
    <w:rsid w:val="0032395B"/>
    <w:rsid w:val="00326371"/>
    <w:rsid w:val="00333C86"/>
    <w:rsid w:val="00334B25"/>
    <w:rsid w:val="0034019E"/>
    <w:rsid w:val="00340F29"/>
    <w:rsid w:val="00343CA7"/>
    <w:rsid w:val="003514EB"/>
    <w:rsid w:val="00352DCB"/>
    <w:rsid w:val="00352E94"/>
    <w:rsid w:val="003570CF"/>
    <w:rsid w:val="00357961"/>
    <w:rsid w:val="00363B43"/>
    <w:rsid w:val="003649DC"/>
    <w:rsid w:val="00365B0F"/>
    <w:rsid w:val="00366ED6"/>
    <w:rsid w:val="003677CF"/>
    <w:rsid w:val="00380A1B"/>
    <w:rsid w:val="00383251"/>
    <w:rsid w:val="00383F7F"/>
    <w:rsid w:val="00387D5C"/>
    <w:rsid w:val="003955E5"/>
    <w:rsid w:val="0039718B"/>
    <w:rsid w:val="003A3355"/>
    <w:rsid w:val="003A3920"/>
    <w:rsid w:val="003A6EAD"/>
    <w:rsid w:val="003B44B0"/>
    <w:rsid w:val="003B45A1"/>
    <w:rsid w:val="003B482F"/>
    <w:rsid w:val="003B4AB6"/>
    <w:rsid w:val="003B5D19"/>
    <w:rsid w:val="003B6A5B"/>
    <w:rsid w:val="003B77CB"/>
    <w:rsid w:val="003C63FE"/>
    <w:rsid w:val="003C6D06"/>
    <w:rsid w:val="003C738E"/>
    <w:rsid w:val="003C77FD"/>
    <w:rsid w:val="003C7CCA"/>
    <w:rsid w:val="003D44E7"/>
    <w:rsid w:val="003D4E72"/>
    <w:rsid w:val="003D6DA2"/>
    <w:rsid w:val="003D7174"/>
    <w:rsid w:val="003E2CA7"/>
    <w:rsid w:val="003E48D2"/>
    <w:rsid w:val="003E7B71"/>
    <w:rsid w:val="003F2931"/>
    <w:rsid w:val="003F3C56"/>
    <w:rsid w:val="003F5B62"/>
    <w:rsid w:val="003F7502"/>
    <w:rsid w:val="00401249"/>
    <w:rsid w:val="00410420"/>
    <w:rsid w:val="00410C8F"/>
    <w:rsid w:val="00410DEB"/>
    <w:rsid w:val="004129D4"/>
    <w:rsid w:val="00414264"/>
    <w:rsid w:val="0042201C"/>
    <w:rsid w:val="00422493"/>
    <w:rsid w:val="004230DC"/>
    <w:rsid w:val="0042687E"/>
    <w:rsid w:val="00427BF9"/>
    <w:rsid w:val="00430907"/>
    <w:rsid w:val="00430EDF"/>
    <w:rsid w:val="00431400"/>
    <w:rsid w:val="004333EF"/>
    <w:rsid w:val="004359C1"/>
    <w:rsid w:val="00435ECB"/>
    <w:rsid w:val="00437460"/>
    <w:rsid w:val="00442B94"/>
    <w:rsid w:val="004448DF"/>
    <w:rsid w:val="00444967"/>
    <w:rsid w:val="00446F34"/>
    <w:rsid w:val="004503D2"/>
    <w:rsid w:val="0045531C"/>
    <w:rsid w:val="00455AA1"/>
    <w:rsid w:val="00464673"/>
    <w:rsid w:val="0046634D"/>
    <w:rsid w:val="00466850"/>
    <w:rsid w:val="00472E57"/>
    <w:rsid w:val="0047652F"/>
    <w:rsid w:val="00481A70"/>
    <w:rsid w:val="004829F0"/>
    <w:rsid w:val="004844AD"/>
    <w:rsid w:val="0048477B"/>
    <w:rsid w:val="004856D7"/>
    <w:rsid w:val="004859BF"/>
    <w:rsid w:val="004A28C3"/>
    <w:rsid w:val="004A577F"/>
    <w:rsid w:val="004A62A1"/>
    <w:rsid w:val="004B2EBD"/>
    <w:rsid w:val="004B4811"/>
    <w:rsid w:val="004B4A53"/>
    <w:rsid w:val="004B5580"/>
    <w:rsid w:val="004C5F35"/>
    <w:rsid w:val="004C6E68"/>
    <w:rsid w:val="004D3C36"/>
    <w:rsid w:val="004D7206"/>
    <w:rsid w:val="004E7083"/>
    <w:rsid w:val="004F23A6"/>
    <w:rsid w:val="004F459E"/>
    <w:rsid w:val="0050187C"/>
    <w:rsid w:val="00501AAF"/>
    <w:rsid w:val="005064CB"/>
    <w:rsid w:val="00506FBA"/>
    <w:rsid w:val="005148DF"/>
    <w:rsid w:val="005164C9"/>
    <w:rsid w:val="00520178"/>
    <w:rsid w:val="00524833"/>
    <w:rsid w:val="0053065E"/>
    <w:rsid w:val="0053114F"/>
    <w:rsid w:val="00532EC9"/>
    <w:rsid w:val="0053405A"/>
    <w:rsid w:val="005349B9"/>
    <w:rsid w:val="00537743"/>
    <w:rsid w:val="0054154A"/>
    <w:rsid w:val="00541AAF"/>
    <w:rsid w:val="00552D8A"/>
    <w:rsid w:val="00552FFA"/>
    <w:rsid w:val="005537CE"/>
    <w:rsid w:val="00553897"/>
    <w:rsid w:val="00554116"/>
    <w:rsid w:val="00554ECF"/>
    <w:rsid w:val="00560297"/>
    <w:rsid w:val="0056071D"/>
    <w:rsid w:val="00561686"/>
    <w:rsid w:val="00561857"/>
    <w:rsid w:val="00562C2A"/>
    <w:rsid w:val="005640CD"/>
    <w:rsid w:val="0057100C"/>
    <w:rsid w:val="0057360C"/>
    <w:rsid w:val="00574F1E"/>
    <w:rsid w:val="005813ED"/>
    <w:rsid w:val="005845B0"/>
    <w:rsid w:val="00584E69"/>
    <w:rsid w:val="005859AE"/>
    <w:rsid w:val="00585FDB"/>
    <w:rsid w:val="005874B5"/>
    <w:rsid w:val="0059076F"/>
    <w:rsid w:val="00594139"/>
    <w:rsid w:val="005A1466"/>
    <w:rsid w:val="005A35E4"/>
    <w:rsid w:val="005A51C0"/>
    <w:rsid w:val="005B0EE8"/>
    <w:rsid w:val="005B4899"/>
    <w:rsid w:val="005B4989"/>
    <w:rsid w:val="005B659A"/>
    <w:rsid w:val="005B72B3"/>
    <w:rsid w:val="005C1C62"/>
    <w:rsid w:val="005C251E"/>
    <w:rsid w:val="005C4BFD"/>
    <w:rsid w:val="005D3770"/>
    <w:rsid w:val="005D3EE3"/>
    <w:rsid w:val="005D60A0"/>
    <w:rsid w:val="005E13B4"/>
    <w:rsid w:val="005E1AD3"/>
    <w:rsid w:val="005E1B3E"/>
    <w:rsid w:val="005E1C65"/>
    <w:rsid w:val="005F3FD2"/>
    <w:rsid w:val="005F570C"/>
    <w:rsid w:val="005F7D0A"/>
    <w:rsid w:val="00600448"/>
    <w:rsid w:val="006014BB"/>
    <w:rsid w:val="00602CEC"/>
    <w:rsid w:val="00603C27"/>
    <w:rsid w:val="00605122"/>
    <w:rsid w:val="00605416"/>
    <w:rsid w:val="00606EC2"/>
    <w:rsid w:val="006075DE"/>
    <w:rsid w:val="00613AA7"/>
    <w:rsid w:val="0061546D"/>
    <w:rsid w:val="00615A18"/>
    <w:rsid w:val="00621047"/>
    <w:rsid w:val="00625AE9"/>
    <w:rsid w:val="00626B01"/>
    <w:rsid w:val="006279B6"/>
    <w:rsid w:val="00627A30"/>
    <w:rsid w:val="006325DC"/>
    <w:rsid w:val="006344D5"/>
    <w:rsid w:val="00634938"/>
    <w:rsid w:val="006375BC"/>
    <w:rsid w:val="00642D55"/>
    <w:rsid w:val="006458DE"/>
    <w:rsid w:val="00647645"/>
    <w:rsid w:val="006476EC"/>
    <w:rsid w:val="00647B7E"/>
    <w:rsid w:val="00650FA7"/>
    <w:rsid w:val="00652163"/>
    <w:rsid w:val="0065387E"/>
    <w:rsid w:val="006556B2"/>
    <w:rsid w:val="0065799D"/>
    <w:rsid w:val="0066562B"/>
    <w:rsid w:val="006672DD"/>
    <w:rsid w:val="00667E96"/>
    <w:rsid w:val="0067223A"/>
    <w:rsid w:val="00673B2F"/>
    <w:rsid w:val="00674834"/>
    <w:rsid w:val="00675C09"/>
    <w:rsid w:val="00676EC2"/>
    <w:rsid w:val="00682253"/>
    <w:rsid w:val="006850AA"/>
    <w:rsid w:val="0068587C"/>
    <w:rsid w:val="00687387"/>
    <w:rsid w:val="006919CE"/>
    <w:rsid w:val="00692DEF"/>
    <w:rsid w:val="00693711"/>
    <w:rsid w:val="006A4BF5"/>
    <w:rsid w:val="006B010D"/>
    <w:rsid w:val="006B294F"/>
    <w:rsid w:val="006B2D21"/>
    <w:rsid w:val="006B66AF"/>
    <w:rsid w:val="006B679F"/>
    <w:rsid w:val="006B74C1"/>
    <w:rsid w:val="006C1C7E"/>
    <w:rsid w:val="006C6FCC"/>
    <w:rsid w:val="006D06CF"/>
    <w:rsid w:val="006D0F34"/>
    <w:rsid w:val="006D49D3"/>
    <w:rsid w:val="006D66CB"/>
    <w:rsid w:val="006D7ACB"/>
    <w:rsid w:val="006E2CA2"/>
    <w:rsid w:val="006E3ECC"/>
    <w:rsid w:val="006E7DF1"/>
    <w:rsid w:val="006F2F4D"/>
    <w:rsid w:val="006F46F5"/>
    <w:rsid w:val="006F56E2"/>
    <w:rsid w:val="006F651E"/>
    <w:rsid w:val="00704275"/>
    <w:rsid w:val="00704DD6"/>
    <w:rsid w:val="007125D7"/>
    <w:rsid w:val="00713BED"/>
    <w:rsid w:val="00717A9E"/>
    <w:rsid w:val="00720C39"/>
    <w:rsid w:val="007238AE"/>
    <w:rsid w:val="0072547D"/>
    <w:rsid w:val="00725B58"/>
    <w:rsid w:val="0072710E"/>
    <w:rsid w:val="007273BD"/>
    <w:rsid w:val="0073030D"/>
    <w:rsid w:val="00731476"/>
    <w:rsid w:val="007329F1"/>
    <w:rsid w:val="00733678"/>
    <w:rsid w:val="00733764"/>
    <w:rsid w:val="00734FC2"/>
    <w:rsid w:val="007354FF"/>
    <w:rsid w:val="007465E3"/>
    <w:rsid w:val="007476FA"/>
    <w:rsid w:val="00757B07"/>
    <w:rsid w:val="0076058D"/>
    <w:rsid w:val="0077715C"/>
    <w:rsid w:val="0077724E"/>
    <w:rsid w:val="007774DD"/>
    <w:rsid w:val="00782A53"/>
    <w:rsid w:val="00783102"/>
    <w:rsid w:val="00785578"/>
    <w:rsid w:val="00790197"/>
    <w:rsid w:val="00790DDF"/>
    <w:rsid w:val="007943F6"/>
    <w:rsid w:val="00795DD7"/>
    <w:rsid w:val="00796E89"/>
    <w:rsid w:val="007A3CE1"/>
    <w:rsid w:val="007A67D6"/>
    <w:rsid w:val="007A688C"/>
    <w:rsid w:val="007B3DF8"/>
    <w:rsid w:val="007C2DC3"/>
    <w:rsid w:val="007C2F09"/>
    <w:rsid w:val="007C4730"/>
    <w:rsid w:val="007C66A1"/>
    <w:rsid w:val="007D06F5"/>
    <w:rsid w:val="007D3AEC"/>
    <w:rsid w:val="007D6C60"/>
    <w:rsid w:val="007E0D5F"/>
    <w:rsid w:val="007E20E3"/>
    <w:rsid w:val="007E6BCB"/>
    <w:rsid w:val="007F256D"/>
    <w:rsid w:val="007F42A5"/>
    <w:rsid w:val="00803D08"/>
    <w:rsid w:val="0080796A"/>
    <w:rsid w:val="0081434D"/>
    <w:rsid w:val="008144D4"/>
    <w:rsid w:val="008149E9"/>
    <w:rsid w:val="00816B8F"/>
    <w:rsid w:val="00817011"/>
    <w:rsid w:val="008178E5"/>
    <w:rsid w:val="00823BBD"/>
    <w:rsid w:val="00825608"/>
    <w:rsid w:val="00831CEA"/>
    <w:rsid w:val="00833120"/>
    <w:rsid w:val="0083354F"/>
    <w:rsid w:val="00835956"/>
    <w:rsid w:val="00840559"/>
    <w:rsid w:val="00840FBB"/>
    <w:rsid w:val="0084120D"/>
    <w:rsid w:val="00842188"/>
    <w:rsid w:val="00843487"/>
    <w:rsid w:val="00844962"/>
    <w:rsid w:val="00846B32"/>
    <w:rsid w:val="00847A04"/>
    <w:rsid w:val="00847FEF"/>
    <w:rsid w:val="00852506"/>
    <w:rsid w:val="00854296"/>
    <w:rsid w:val="00861333"/>
    <w:rsid w:val="00866C8E"/>
    <w:rsid w:val="00870582"/>
    <w:rsid w:val="00872062"/>
    <w:rsid w:val="008737D6"/>
    <w:rsid w:val="00873FF0"/>
    <w:rsid w:val="00874C0D"/>
    <w:rsid w:val="00877637"/>
    <w:rsid w:val="0088031E"/>
    <w:rsid w:val="00886217"/>
    <w:rsid w:val="008868BC"/>
    <w:rsid w:val="00887E50"/>
    <w:rsid w:val="00890398"/>
    <w:rsid w:val="00890E9D"/>
    <w:rsid w:val="008A320B"/>
    <w:rsid w:val="008A38D9"/>
    <w:rsid w:val="008A493C"/>
    <w:rsid w:val="008A66FE"/>
    <w:rsid w:val="008B0140"/>
    <w:rsid w:val="008B7F8F"/>
    <w:rsid w:val="008C0CF0"/>
    <w:rsid w:val="008C35D6"/>
    <w:rsid w:val="008C4A0B"/>
    <w:rsid w:val="008C5EE3"/>
    <w:rsid w:val="008D0439"/>
    <w:rsid w:val="008D2B7D"/>
    <w:rsid w:val="008D7790"/>
    <w:rsid w:val="008E0B7D"/>
    <w:rsid w:val="008E4BDE"/>
    <w:rsid w:val="008E577B"/>
    <w:rsid w:val="008E794D"/>
    <w:rsid w:val="008F201D"/>
    <w:rsid w:val="008F23FE"/>
    <w:rsid w:val="009038A4"/>
    <w:rsid w:val="00904628"/>
    <w:rsid w:val="00906ED9"/>
    <w:rsid w:val="009111E3"/>
    <w:rsid w:val="009122D5"/>
    <w:rsid w:val="00912EA3"/>
    <w:rsid w:val="009144D3"/>
    <w:rsid w:val="00922DC9"/>
    <w:rsid w:val="0093039A"/>
    <w:rsid w:val="00930416"/>
    <w:rsid w:val="009348D1"/>
    <w:rsid w:val="0093768B"/>
    <w:rsid w:val="0094280A"/>
    <w:rsid w:val="00943FAC"/>
    <w:rsid w:val="00946F82"/>
    <w:rsid w:val="00947725"/>
    <w:rsid w:val="009559A2"/>
    <w:rsid w:val="00956E94"/>
    <w:rsid w:val="00957ED7"/>
    <w:rsid w:val="0096012A"/>
    <w:rsid w:val="00960365"/>
    <w:rsid w:val="009638FB"/>
    <w:rsid w:val="00963E32"/>
    <w:rsid w:val="00964ADE"/>
    <w:rsid w:val="009712D3"/>
    <w:rsid w:val="00977B48"/>
    <w:rsid w:val="00984050"/>
    <w:rsid w:val="00984DAD"/>
    <w:rsid w:val="00986776"/>
    <w:rsid w:val="009878C6"/>
    <w:rsid w:val="0099264A"/>
    <w:rsid w:val="009A1310"/>
    <w:rsid w:val="009A2E68"/>
    <w:rsid w:val="009A37C3"/>
    <w:rsid w:val="009A4010"/>
    <w:rsid w:val="009A490E"/>
    <w:rsid w:val="009B16B5"/>
    <w:rsid w:val="009B2097"/>
    <w:rsid w:val="009B35FA"/>
    <w:rsid w:val="009B74C4"/>
    <w:rsid w:val="009C075B"/>
    <w:rsid w:val="009C3214"/>
    <w:rsid w:val="009C686E"/>
    <w:rsid w:val="009D1BC9"/>
    <w:rsid w:val="009D262F"/>
    <w:rsid w:val="009D2B5E"/>
    <w:rsid w:val="009D5822"/>
    <w:rsid w:val="009E02A8"/>
    <w:rsid w:val="009E3C3D"/>
    <w:rsid w:val="009F403D"/>
    <w:rsid w:val="00A007DD"/>
    <w:rsid w:val="00A0348F"/>
    <w:rsid w:val="00A03B10"/>
    <w:rsid w:val="00A03C20"/>
    <w:rsid w:val="00A0460A"/>
    <w:rsid w:val="00A066EB"/>
    <w:rsid w:val="00A14CDD"/>
    <w:rsid w:val="00A1689F"/>
    <w:rsid w:val="00A17438"/>
    <w:rsid w:val="00A217BB"/>
    <w:rsid w:val="00A22619"/>
    <w:rsid w:val="00A2325F"/>
    <w:rsid w:val="00A2529A"/>
    <w:rsid w:val="00A32759"/>
    <w:rsid w:val="00A358D8"/>
    <w:rsid w:val="00A36666"/>
    <w:rsid w:val="00A36BFA"/>
    <w:rsid w:val="00A37AC2"/>
    <w:rsid w:val="00A4021E"/>
    <w:rsid w:val="00A418A3"/>
    <w:rsid w:val="00A42C1D"/>
    <w:rsid w:val="00A5182B"/>
    <w:rsid w:val="00A5218F"/>
    <w:rsid w:val="00A6149D"/>
    <w:rsid w:val="00A652F5"/>
    <w:rsid w:val="00A70876"/>
    <w:rsid w:val="00A73FDD"/>
    <w:rsid w:val="00A7573F"/>
    <w:rsid w:val="00A76B3D"/>
    <w:rsid w:val="00A8093B"/>
    <w:rsid w:val="00A812FB"/>
    <w:rsid w:val="00A81E00"/>
    <w:rsid w:val="00A81E89"/>
    <w:rsid w:val="00A81E99"/>
    <w:rsid w:val="00A82FE8"/>
    <w:rsid w:val="00A840CB"/>
    <w:rsid w:val="00A85BEF"/>
    <w:rsid w:val="00A85D88"/>
    <w:rsid w:val="00A90454"/>
    <w:rsid w:val="00A94D99"/>
    <w:rsid w:val="00A97DC5"/>
    <w:rsid w:val="00AA0C14"/>
    <w:rsid w:val="00AA34BC"/>
    <w:rsid w:val="00AA7DE0"/>
    <w:rsid w:val="00AB07BF"/>
    <w:rsid w:val="00AB474A"/>
    <w:rsid w:val="00AB6EA4"/>
    <w:rsid w:val="00AC0955"/>
    <w:rsid w:val="00AC292B"/>
    <w:rsid w:val="00AC77E6"/>
    <w:rsid w:val="00AD565A"/>
    <w:rsid w:val="00AD6ED4"/>
    <w:rsid w:val="00AD7C95"/>
    <w:rsid w:val="00AE11A8"/>
    <w:rsid w:val="00AE1E86"/>
    <w:rsid w:val="00AE33A9"/>
    <w:rsid w:val="00AE3415"/>
    <w:rsid w:val="00AE40A4"/>
    <w:rsid w:val="00AE4494"/>
    <w:rsid w:val="00AE6D45"/>
    <w:rsid w:val="00AE7D71"/>
    <w:rsid w:val="00AF3BF6"/>
    <w:rsid w:val="00AF3F3F"/>
    <w:rsid w:val="00B00C32"/>
    <w:rsid w:val="00B02BF5"/>
    <w:rsid w:val="00B047EA"/>
    <w:rsid w:val="00B0499A"/>
    <w:rsid w:val="00B05480"/>
    <w:rsid w:val="00B0630E"/>
    <w:rsid w:val="00B07CA4"/>
    <w:rsid w:val="00B121ED"/>
    <w:rsid w:val="00B12942"/>
    <w:rsid w:val="00B15D0D"/>
    <w:rsid w:val="00B16C35"/>
    <w:rsid w:val="00B17909"/>
    <w:rsid w:val="00B23591"/>
    <w:rsid w:val="00B24E69"/>
    <w:rsid w:val="00B25588"/>
    <w:rsid w:val="00B25CB9"/>
    <w:rsid w:val="00B26C05"/>
    <w:rsid w:val="00B2712B"/>
    <w:rsid w:val="00B31767"/>
    <w:rsid w:val="00B32B5B"/>
    <w:rsid w:val="00B32C31"/>
    <w:rsid w:val="00B35FDC"/>
    <w:rsid w:val="00B36056"/>
    <w:rsid w:val="00B402C2"/>
    <w:rsid w:val="00B4042F"/>
    <w:rsid w:val="00B4515F"/>
    <w:rsid w:val="00B474CB"/>
    <w:rsid w:val="00B50DDF"/>
    <w:rsid w:val="00B52BF1"/>
    <w:rsid w:val="00B53275"/>
    <w:rsid w:val="00B65ECE"/>
    <w:rsid w:val="00B66103"/>
    <w:rsid w:val="00B6640C"/>
    <w:rsid w:val="00B666E4"/>
    <w:rsid w:val="00B756CB"/>
    <w:rsid w:val="00B82F3E"/>
    <w:rsid w:val="00B8357E"/>
    <w:rsid w:val="00B84637"/>
    <w:rsid w:val="00B85499"/>
    <w:rsid w:val="00B93C53"/>
    <w:rsid w:val="00BA1BB3"/>
    <w:rsid w:val="00BA1E65"/>
    <w:rsid w:val="00BA6060"/>
    <w:rsid w:val="00BB6A5D"/>
    <w:rsid w:val="00BC05A1"/>
    <w:rsid w:val="00BC1B7A"/>
    <w:rsid w:val="00BC1DF0"/>
    <w:rsid w:val="00BC2BE4"/>
    <w:rsid w:val="00BD29FE"/>
    <w:rsid w:val="00BD7F89"/>
    <w:rsid w:val="00BE1F3C"/>
    <w:rsid w:val="00BE26A3"/>
    <w:rsid w:val="00BE2BC5"/>
    <w:rsid w:val="00BE740B"/>
    <w:rsid w:val="00BF3FFF"/>
    <w:rsid w:val="00BF5666"/>
    <w:rsid w:val="00BF6310"/>
    <w:rsid w:val="00BF6F41"/>
    <w:rsid w:val="00C01FBC"/>
    <w:rsid w:val="00C02E06"/>
    <w:rsid w:val="00C0333F"/>
    <w:rsid w:val="00C0746B"/>
    <w:rsid w:val="00C13CB1"/>
    <w:rsid w:val="00C22D23"/>
    <w:rsid w:val="00C23EC9"/>
    <w:rsid w:val="00C30352"/>
    <w:rsid w:val="00C310EB"/>
    <w:rsid w:val="00C32100"/>
    <w:rsid w:val="00C351BC"/>
    <w:rsid w:val="00C3604F"/>
    <w:rsid w:val="00C36C1A"/>
    <w:rsid w:val="00C3795A"/>
    <w:rsid w:val="00C37B18"/>
    <w:rsid w:val="00C37EC2"/>
    <w:rsid w:val="00C401A1"/>
    <w:rsid w:val="00C40C3B"/>
    <w:rsid w:val="00C4185A"/>
    <w:rsid w:val="00C456DC"/>
    <w:rsid w:val="00C52998"/>
    <w:rsid w:val="00C5480D"/>
    <w:rsid w:val="00C6045F"/>
    <w:rsid w:val="00C6161C"/>
    <w:rsid w:val="00C627FF"/>
    <w:rsid w:val="00C62E13"/>
    <w:rsid w:val="00C722FB"/>
    <w:rsid w:val="00C73E3F"/>
    <w:rsid w:val="00C74557"/>
    <w:rsid w:val="00C8240F"/>
    <w:rsid w:val="00C832C3"/>
    <w:rsid w:val="00C844D7"/>
    <w:rsid w:val="00C84BBA"/>
    <w:rsid w:val="00C84DAE"/>
    <w:rsid w:val="00C907F5"/>
    <w:rsid w:val="00C917C9"/>
    <w:rsid w:val="00C94255"/>
    <w:rsid w:val="00CA2B9F"/>
    <w:rsid w:val="00CA7DA9"/>
    <w:rsid w:val="00CB1F66"/>
    <w:rsid w:val="00CB72B9"/>
    <w:rsid w:val="00CC0A62"/>
    <w:rsid w:val="00CC1747"/>
    <w:rsid w:val="00CC679E"/>
    <w:rsid w:val="00CD1E17"/>
    <w:rsid w:val="00CD3BDD"/>
    <w:rsid w:val="00CE1E57"/>
    <w:rsid w:val="00CE7038"/>
    <w:rsid w:val="00CE7EE8"/>
    <w:rsid w:val="00CF1618"/>
    <w:rsid w:val="00D02272"/>
    <w:rsid w:val="00D03B41"/>
    <w:rsid w:val="00D05437"/>
    <w:rsid w:val="00D064B1"/>
    <w:rsid w:val="00D06555"/>
    <w:rsid w:val="00D06723"/>
    <w:rsid w:val="00D06785"/>
    <w:rsid w:val="00D0730E"/>
    <w:rsid w:val="00D11AFE"/>
    <w:rsid w:val="00D13549"/>
    <w:rsid w:val="00D150F4"/>
    <w:rsid w:val="00D16FCB"/>
    <w:rsid w:val="00D20D03"/>
    <w:rsid w:val="00D20D3D"/>
    <w:rsid w:val="00D21387"/>
    <w:rsid w:val="00D2143B"/>
    <w:rsid w:val="00D24F92"/>
    <w:rsid w:val="00D25EFF"/>
    <w:rsid w:val="00D30F72"/>
    <w:rsid w:val="00D31498"/>
    <w:rsid w:val="00D361C1"/>
    <w:rsid w:val="00D40357"/>
    <w:rsid w:val="00D463CB"/>
    <w:rsid w:val="00D47248"/>
    <w:rsid w:val="00D5286D"/>
    <w:rsid w:val="00D64008"/>
    <w:rsid w:val="00D64E62"/>
    <w:rsid w:val="00D662CD"/>
    <w:rsid w:val="00D7142C"/>
    <w:rsid w:val="00D71598"/>
    <w:rsid w:val="00D732E2"/>
    <w:rsid w:val="00D75E6B"/>
    <w:rsid w:val="00D76D7F"/>
    <w:rsid w:val="00D77BCC"/>
    <w:rsid w:val="00D77BD3"/>
    <w:rsid w:val="00D85DF1"/>
    <w:rsid w:val="00D873F4"/>
    <w:rsid w:val="00D948A7"/>
    <w:rsid w:val="00D953F1"/>
    <w:rsid w:val="00D974BA"/>
    <w:rsid w:val="00DA0324"/>
    <w:rsid w:val="00DA27A0"/>
    <w:rsid w:val="00DA2B09"/>
    <w:rsid w:val="00DA2C3B"/>
    <w:rsid w:val="00DA609C"/>
    <w:rsid w:val="00DA6DBD"/>
    <w:rsid w:val="00DB3C86"/>
    <w:rsid w:val="00DB4502"/>
    <w:rsid w:val="00DB4C84"/>
    <w:rsid w:val="00DC1AD7"/>
    <w:rsid w:val="00DC63B4"/>
    <w:rsid w:val="00DD3D5F"/>
    <w:rsid w:val="00DD46B6"/>
    <w:rsid w:val="00DD4C6E"/>
    <w:rsid w:val="00DD5446"/>
    <w:rsid w:val="00DD7AE6"/>
    <w:rsid w:val="00DE0B2F"/>
    <w:rsid w:val="00DE17C5"/>
    <w:rsid w:val="00DE1B21"/>
    <w:rsid w:val="00DF4259"/>
    <w:rsid w:val="00DF653B"/>
    <w:rsid w:val="00E02083"/>
    <w:rsid w:val="00E056CF"/>
    <w:rsid w:val="00E12B03"/>
    <w:rsid w:val="00E13219"/>
    <w:rsid w:val="00E141D2"/>
    <w:rsid w:val="00E168D0"/>
    <w:rsid w:val="00E20915"/>
    <w:rsid w:val="00E20F28"/>
    <w:rsid w:val="00E24D73"/>
    <w:rsid w:val="00E27C93"/>
    <w:rsid w:val="00E31C29"/>
    <w:rsid w:val="00E45BCB"/>
    <w:rsid w:val="00E46855"/>
    <w:rsid w:val="00E56F06"/>
    <w:rsid w:val="00E60934"/>
    <w:rsid w:val="00E64A6F"/>
    <w:rsid w:val="00E74664"/>
    <w:rsid w:val="00E74F6A"/>
    <w:rsid w:val="00E7704F"/>
    <w:rsid w:val="00E848A5"/>
    <w:rsid w:val="00E904EE"/>
    <w:rsid w:val="00E93FD1"/>
    <w:rsid w:val="00E96013"/>
    <w:rsid w:val="00E963DB"/>
    <w:rsid w:val="00EA19EC"/>
    <w:rsid w:val="00EA2D93"/>
    <w:rsid w:val="00EA37F2"/>
    <w:rsid w:val="00EA41B0"/>
    <w:rsid w:val="00EA75AD"/>
    <w:rsid w:val="00EB1C9D"/>
    <w:rsid w:val="00EB725F"/>
    <w:rsid w:val="00EC261C"/>
    <w:rsid w:val="00EC4CB7"/>
    <w:rsid w:val="00EC680A"/>
    <w:rsid w:val="00ED0A52"/>
    <w:rsid w:val="00ED493A"/>
    <w:rsid w:val="00ED67F6"/>
    <w:rsid w:val="00ED6E4F"/>
    <w:rsid w:val="00ED6F5B"/>
    <w:rsid w:val="00ED7248"/>
    <w:rsid w:val="00ED78C8"/>
    <w:rsid w:val="00EE0AC8"/>
    <w:rsid w:val="00EE1C4B"/>
    <w:rsid w:val="00EE3B8F"/>
    <w:rsid w:val="00EE4092"/>
    <w:rsid w:val="00EE6A50"/>
    <w:rsid w:val="00EE703A"/>
    <w:rsid w:val="00EF1547"/>
    <w:rsid w:val="00EF1BEF"/>
    <w:rsid w:val="00EF3A3F"/>
    <w:rsid w:val="00EF4BFF"/>
    <w:rsid w:val="00EF4C25"/>
    <w:rsid w:val="00F000B8"/>
    <w:rsid w:val="00F00E98"/>
    <w:rsid w:val="00F025F4"/>
    <w:rsid w:val="00F106FB"/>
    <w:rsid w:val="00F1179E"/>
    <w:rsid w:val="00F11E58"/>
    <w:rsid w:val="00F14C14"/>
    <w:rsid w:val="00F22B59"/>
    <w:rsid w:val="00F22FD6"/>
    <w:rsid w:val="00F25179"/>
    <w:rsid w:val="00F253C4"/>
    <w:rsid w:val="00F2655B"/>
    <w:rsid w:val="00F44820"/>
    <w:rsid w:val="00F459FF"/>
    <w:rsid w:val="00F47CAD"/>
    <w:rsid w:val="00F51E10"/>
    <w:rsid w:val="00F536E8"/>
    <w:rsid w:val="00F53B09"/>
    <w:rsid w:val="00F53B1F"/>
    <w:rsid w:val="00F54727"/>
    <w:rsid w:val="00F57A82"/>
    <w:rsid w:val="00F603D2"/>
    <w:rsid w:val="00F60484"/>
    <w:rsid w:val="00F61493"/>
    <w:rsid w:val="00F62666"/>
    <w:rsid w:val="00F639E8"/>
    <w:rsid w:val="00F64C63"/>
    <w:rsid w:val="00F655E5"/>
    <w:rsid w:val="00F66A44"/>
    <w:rsid w:val="00F6775D"/>
    <w:rsid w:val="00F70B1E"/>
    <w:rsid w:val="00F70E0E"/>
    <w:rsid w:val="00F80601"/>
    <w:rsid w:val="00F831E9"/>
    <w:rsid w:val="00F904C5"/>
    <w:rsid w:val="00F93ABD"/>
    <w:rsid w:val="00F965B8"/>
    <w:rsid w:val="00F97648"/>
    <w:rsid w:val="00FA39F4"/>
    <w:rsid w:val="00FA3D7B"/>
    <w:rsid w:val="00FA4FFF"/>
    <w:rsid w:val="00FA501D"/>
    <w:rsid w:val="00FA5028"/>
    <w:rsid w:val="00FA55BD"/>
    <w:rsid w:val="00FB0E13"/>
    <w:rsid w:val="00FB76D5"/>
    <w:rsid w:val="00FC0825"/>
    <w:rsid w:val="00FC1FBE"/>
    <w:rsid w:val="00FC4426"/>
    <w:rsid w:val="00FC6560"/>
    <w:rsid w:val="00FD0D9D"/>
    <w:rsid w:val="00FD22F1"/>
    <w:rsid w:val="00FD4E57"/>
    <w:rsid w:val="00FD5870"/>
    <w:rsid w:val="00FD59F7"/>
    <w:rsid w:val="00FD6160"/>
    <w:rsid w:val="00FE0932"/>
    <w:rsid w:val="00FE2D04"/>
    <w:rsid w:val="00FE40BC"/>
    <w:rsid w:val="00FE5D29"/>
    <w:rsid w:val="00FE6155"/>
    <w:rsid w:val="00FE6F32"/>
    <w:rsid w:val="00FF54AA"/>
    <w:rsid w:val="00FF79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94D80A"/>
  <w15:docId w15:val="{11A9A31E-1434-4C43-B1DF-E50F48AE0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3770"/>
    <w:pPr>
      <w:spacing w:after="0"/>
    </w:pPr>
    <w:rPr>
      <w:sz w:val="22"/>
    </w:rPr>
  </w:style>
  <w:style w:type="paragraph" w:styleId="Heading2">
    <w:name w:val="heading 2"/>
    <w:basedOn w:val="Normal"/>
    <w:next w:val="Normal"/>
    <w:link w:val="Heading2Char"/>
    <w:uiPriority w:val="9"/>
    <w:unhideWhenUsed/>
    <w:qFormat/>
    <w:rsid w:val="00430ED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0E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0ED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30EDF"/>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430EDF"/>
    <w:rPr>
      <w:i/>
      <w:iCs/>
      <w:color w:val="808080" w:themeColor="text1" w:themeTint="7F"/>
    </w:rPr>
  </w:style>
  <w:style w:type="paragraph" w:styleId="BalloonText">
    <w:name w:val="Balloon Text"/>
    <w:basedOn w:val="Normal"/>
    <w:link w:val="BalloonTextChar"/>
    <w:uiPriority w:val="99"/>
    <w:semiHidden/>
    <w:unhideWhenUsed/>
    <w:rsid w:val="00430E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EDF"/>
    <w:rPr>
      <w:rFonts w:ascii="Lucida Grande" w:hAnsi="Lucida Grande" w:cs="Lucida Grande"/>
      <w:sz w:val="18"/>
      <w:szCs w:val="18"/>
    </w:rPr>
  </w:style>
  <w:style w:type="paragraph" w:styleId="Header">
    <w:name w:val="header"/>
    <w:basedOn w:val="Normal"/>
    <w:link w:val="HeaderChar"/>
    <w:uiPriority w:val="99"/>
    <w:unhideWhenUsed/>
    <w:rsid w:val="006B679F"/>
    <w:pPr>
      <w:tabs>
        <w:tab w:val="center" w:pos="4320"/>
        <w:tab w:val="right" w:pos="8640"/>
      </w:tabs>
    </w:pPr>
  </w:style>
  <w:style w:type="character" w:customStyle="1" w:styleId="HeaderChar">
    <w:name w:val="Header Char"/>
    <w:basedOn w:val="DefaultParagraphFont"/>
    <w:link w:val="Header"/>
    <w:uiPriority w:val="99"/>
    <w:rsid w:val="006B679F"/>
    <w:rPr>
      <w:sz w:val="22"/>
    </w:rPr>
  </w:style>
  <w:style w:type="paragraph" w:styleId="Footer">
    <w:name w:val="footer"/>
    <w:basedOn w:val="Normal"/>
    <w:link w:val="FooterChar"/>
    <w:uiPriority w:val="99"/>
    <w:unhideWhenUsed/>
    <w:rsid w:val="006B679F"/>
    <w:pPr>
      <w:tabs>
        <w:tab w:val="center" w:pos="4320"/>
        <w:tab w:val="right" w:pos="8640"/>
      </w:tabs>
    </w:pPr>
  </w:style>
  <w:style w:type="character" w:customStyle="1" w:styleId="FooterChar">
    <w:name w:val="Footer Char"/>
    <w:basedOn w:val="DefaultParagraphFont"/>
    <w:link w:val="Footer"/>
    <w:uiPriority w:val="99"/>
    <w:rsid w:val="006B679F"/>
    <w:rPr>
      <w:sz w:val="22"/>
    </w:rPr>
  </w:style>
  <w:style w:type="character" w:styleId="PageNumber">
    <w:name w:val="page number"/>
    <w:basedOn w:val="DefaultParagraphFont"/>
    <w:uiPriority w:val="99"/>
    <w:semiHidden/>
    <w:unhideWhenUsed/>
    <w:rsid w:val="009A490E"/>
  </w:style>
  <w:style w:type="paragraph" w:styleId="ListParagraph">
    <w:name w:val="List Paragraph"/>
    <w:basedOn w:val="Normal"/>
    <w:uiPriority w:val="34"/>
    <w:qFormat/>
    <w:rsid w:val="002206EE"/>
    <w:pPr>
      <w:spacing w:after="200" w:line="276" w:lineRule="auto"/>
      <w:ind w:left="720"/>
      <w:contextualSpacing/>
    </w:pPr>
    <w:rPr>
      <w:rFonts w:eastAsiaTheme="minorHAnsi"/>
      <w:szCs w:val="22"/>
      <w:lang w:val="en-CA" w:eastAsia="en-US"/>
    </w:rPr>
  </w:style>
  <w:style w:type="table" w:styleId="TableGrid">
    <w:name w:val="Table Grid"/>
    <w:basedOn w:val="TableNormal"/>
    <w:uiPriority w:val="59"/>
    <w:rsid w:val="002206E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A1310"/>
    <w:rPr>
      <w:color w:val="0000FF" w:themeColor="hyperlink"/>
      <w:u w:val="single"/>
    </w:rPr>
  </w:style>
  <w:style w:type="paragraph" w:styleId="NormalWeb">
    <w:name w:val="Normal (Web)"/>
    <w:basedOn w:val="Normal"/>
    <w:uiPriority w:val="99"/>
    <w:semiHidden/>
    <w:unhideWhenUsed/>
    <w:rsid w:val="00333C86"/>
    <w:pPr>
      <w:spacing w:before="100" w:beforeAutospacing="1" w:after="100" w:afterAutospacing="1"/>
    </w:pPr>
    <w:rPr>
      <w:rFonts w:ascii="Times New Roman" w:hAnsi="Times New Roman" w:cs="Times New Roman"/>
      <w:sz w:val="24"/>
      <w:lang w:val="en-CA" w:eastAsia="en-CA"/>
    </w:rPr>
  </w:style>
  <w:style w:type="paragraph" w:customStyle="1" w:styleId="Default">
    <w:name w:val="Default"/>
    <w:rsid w:val="00626B01"/>
    <w:pPr>
      <w:widowControl w:val="0"/>
      <w:autoSpaceDE w:val="0"/>
      <w:autoSpaceDN w:val="0"/>
      <w:adjustRightInd w:val="0"/>
      <w:spacing w:after="0"/>
    </w:pPr>
    <w:rPr>
      <w:rFonts w:ascii="Trajan Pro" w:eastAsia="Times New Roman" w:hAnsi="Trajan Pro" w:cs="Trajan Pro"/>
      <w:color w:val="000000"/>
      <w:lang w:eastAsia="ko-KR"/>
    </w:rPr>
  </w:style>
  <w:style w:type="paragraph" w:customStyle="1" w:styleId="CM18">
    <w:name w:val="CM18"/>
    <w:basedOn w:val="Normal"/>
    <w:next w:val="Normal"/>
    <w:rsid w:val="00626B01"/>
    <w:pPr>
      <w:widowControl w:val="0"/>
      <w:autoSpaceDE w:val="0"/>
      <w:autoSpaceDN w:val="0"/>
      <w:adjustRightInd w:val="0"/>
      <w:spacing w:after="180"/>
    </w:pPr>
    <w:rPr>
      <w:rFonts w:ascii="Trajan Pro" w:eastAsia="Times New Roman" w:hAnsi="Trajan Pro" w:cs="Times New Roman"/>
      <w:sz w:val="24"/>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616">
      <w:bodyDiv w:val="1"/>
      <w:marLeft w:val="0"/>
      <w:marRight w:val="0"/>
      <w:marTop w:val="0"/>
      <w:marBottom w:val="0"/>
      <w:divBdr>
        <w:top w:val="none" w:sz="0" w:space="0" w:color="auto"/>
        <w:left w:val="none" w:sz="0" w:space="0" w:color="auto"/>
        <w:bottom w:val="none" w:sz="0" w:space="0" w:color="auto"/>
        <w:right w:val="none" w:sz="0" w:space="0" w:color="auto"/>
      </w:divBdr>
    </w:div>
    <w:div w:id="140315609">
      <w:bodyDiv w:val="1"/>
      <w:marLeft w:val="0"/>
      <w:marRight w:val="0"/>
      <w:marTop w:val="0"/>
      <w:marBottom w:val="0"/>
      <w:divBdr>
        <w:top w:val="none" w:sz="0" w:space="0" w:color="auto"/>
        <w:left w:val="none" w:sz="0" w:space="0" w:color="auto"/>
        <w:bottom w:val="none" w:sz="0" w:space="0" w:color="auto"/>
        <w:right w:val="none" w:sz="0" w:space="0" w:color="auto"/>
      </w:divBdr>
    </w:div>
    <w:div w:id="191770004">
      <w:bodyDiv w:val="1"/>
      <w:marLeft w:val="0"/>
      <w:marRight w:val="0"/>
      <w:marTop w:val="0"/>
      <w:marBottom w:val="0"/>
      <w:divBdr>
        <w:top w:val="none" w:sz="0" w:space="0" w:color="auto"/>
        <w:left w:val="none" w:sz="0" w:space="0" w:color="auto"/>
        <w:bottom w:val="none" w:sz="0" w:space="0" w:color="auto"/>
        <w:right w:val="none" w:sz="0" w:space="0" w:color="auto"/>
      </w:divBdr>
    </w:div>
    <w:div w:id="230653020">
      <w:bodyDiv w:val="1"/>
      <w:marLeft w:val="0"/>
      <w:marRight w:val="0"/>
      <w:marTop w:val="0"/>
      <w:marBottom w:val="0"/>
      <w:divBdr>
        <w:top w:val="none" w:sz="0" w:space="0" w:color="auto"/>
        <w:left w:val="none" w:sz="0" w:space="0" w:color="auto"/>
        <w:bottom w:val="none" w:sz="0" w:space="0" w:color="auto"/>
        <w:right w:val="none" w:sz="0" w:space="0" w:color="auto"/>
      </w:divBdr>
    </w:div>
    <w:div w:id="294070161">
      <w:bodyDiv w:val="1"/>
      <w:marLeft w:val="0"/>
      <w:marRight w:val="0"/>
      <w:marTop w:val="0"/>
      <w:marBottom w:val="0"/>
      <w:divBdr>
        <w:top w:val="none" w:sz="0" w:space="0" w:color="auto"/>
        <w:left w:val="none" w:sz="0" w:space="0" w:color="auto"/>
        <w:bottom w:val="none" w:sz="0" w:space="0" w:color="auto"/>
        <w:right w:val="none" w:sz="0" w:space="0" w:color="auto"/>
      </w:divBdr>
    </w:div>
    <w:div w:id="572470278">
      <w:bodyDiv w:val="1"/>
      <w:marLeft w:val="0"/>
      <w:marRight w:val="0"/>
      <w:marTop w:val="0"/>
      <w:marBottom w:val="0"/>
      <w:divBdr>
        <w:top w:val="none" w:sz="0" w:space="0" w:color="auto"/>
        <w:left w:val="none" w:sz="0" w:space="0" w:color="auto"/>
        <w:bottom w:val="none" w:sz="0" w:space="0" w:color="auto"/>
        <w:right w:val="none" w:sz="0" w:space="0" w:color="auto"/>
      </w:divBdr>
    </w:div>
    <w:div w:id="633411201">
      <w:bodyDiv w:val="1"/>
      <w:marLeft w:val="0"/>
      <w:marRight w:val="0"/>
      <w:marTop w:val="0"/>
      <w:marBottom w:val="0"/>
      <w:divBdr>
        <w:top w:val="none" w:sz="0" w:space="0" w:color="auto"/>
        <w:left w:val="none" w:sz="0" w:space="0" w:color="auto"/>
        <w:bottom w:val="none" w:sz="0" w:space="0" w:color="auto"/>
        <w:right w:val="none" w:sz="0" w:space="0" w:color="auto"/>
      </w:divBdr>
    </w:div>
    <w:div w:id="772239449">
      <w:bodyDiv w:val="1"/>
      <w:marLeft w:val="0"/>
      <w:marRight w:val="0"/>
      <w:marTop w:val="0"/>
      <w:marBottom w:val="0"/>
      <w:divBdr>
        <w:top w:val="none" w:sz="0" w:space="0" w:color="auto"/>
        <w:left w:val="none" w:sz="0" w:space="0" w:color="auto"/>
        <w:bottom w:val="none" w:sz="0" w:space="0" w:color="auto"/>
        <w:right w:val="none" w:sz="0" w:space="0" w:color="auto"/>
      </w:divBdr>
    </w:div>
    <w:div w:id="793521655">
      <w:bodyDiv w:val="1"/>
      <w:marLeft w:val="0"/>
      <w:marRight w:val="0"/>
      <w:marTop w:val="0"/>
      <w:marBottom w:val="0"/>
      <w:divBdr>
        <w:top w:val="none" w:sz="0" w:space="0" w:color="auto"/>
        <w:left w:val="none" w:sz="0" w:space="0" w:color="auto"/>
        <w:bottom w:val="none" w:sz="0" w:space="0" w:color="auto"/>
        <w:right w:val="none" w:sz="0" w:space="0" w:color="auto"/>
      </w:divBdr>
    </w:div>
    <w:div w:id="893539149">
      <w:bodyDiv w:val="1"/>
      <w:marLeft w:val="0"/>
      <w:marRight w:val="0"/>
      <w:marTop w:val="0"/>
      <w:marBottom w:val="0"/>
      <w:divBdr>
        <w:top w:val="none" w:sz="0" w:space="0" w:color="auto"/>
        <w:left w:val="none" w:sz="0" w:space="0" w:color="auto"/>
        <w:bottom w:val="none" w:sz="0" w:space="0" w:color="auto"/>
        <w:right w:val="none" w:sz="0" w:space="0" w:color="auto"/>
      </w:divBdr>
    </w:div>
    <w:div w:id="900406527">
      <w:bodyDiv w:val="1"/>
      <w:marLeft w:val="0"/>
      <w:marRight w:val="0"/>
      <w:marTop w:val="0"/>
      <w:marBottom w:val="0"/>
      <w:divBdr>
        <w:top w:val="none" w:sz="0" w:space="0" w:color="auto"/>
        <w:left w:val="none" w:sz="0" w:space="0" w:color="auto"/>
        <w:bottom w:val="none" w:sz="0" w:space="0" w:color="auto"/>
        <w:right w:val="none" w:sz="0" w:space="0" w:color="auto"/>
      </w:divBdr>
    </w:div>
    <w:div w:id="929892736">
      <w:bodyDiv w:val="1"/>
      <w:marLeft w:val="0"/>
      <w:marRight w:val="0"/>
      <w:marTop w:val="0"/>
      <w:marBottom w:val="0"/>
      <w:divBdr>
        <w:top w:val="none" w:sz="0" w:space="0" w:color="auto"/>
        <w:left w:val="none" w:sz="0" w:space="0" w:color="auto"/>
        <w:bottom w:val="none" w:sz="0" w:space="0" w:color="auto"/>
        <w:right w:val="none" w:sz="0" w:space="0" w:color="auto"/>
      </w:divBdr>
    </w:div>
    <w:div w:id="935597228">
      <w:bodyDiv w:val="1"/>
      <w:marLeft w:val="0"/>
      <w:marRight w:val="0"/>
      <w:marTop w:val="0"/>
      <w:marBottom w:val="0"/>
      <w:divBdr>
        <w:top w:val="none" w:sz="0" w:space="0" w:color="auto"/>
        <w:left w:val="none" w:sz="0" w:space="0" w:color="auto"/>
        <w:bottom w:val="none" w:sz="0" w:space="0" w:color="auto"/>
        <w:right w:val="none" w:sz="0" w:space="0" w:color="auto"/>
      </w:divBdr>
    </w:div>
    <w:div w:id="1010063633">
      <w:bodyDiv w:val="1"/>
      <w:marLeft w:val="0"/>
      <w:marRight w:val="0"/>
      <w:marTop w:val="0"/>
      <w:marBottom w:val="0"/>
      <w:divBdr>
        <w:top w:val="none" w:sz="0" w:space="0" w:color="auto"/>
        <w:left w:val="none" w:sz="0" w:space="0" w:color="auto"/>
        <w:bottom w:val="none" w:sz="0" w:space="0" w:color="auto"/>
        <w:right w:val="none" w:sz="0" w:space="0" w:color="auto"/>
      </w:divBdr>
    </w:div>
    <w:div w:id="1088841333">
      <w:bodyDiv w:val="1"/>
      <w:marLeft w:val="0"/>
      <w:marRight w:val="0"/>
      <w:marTop w:val="0"/>
      <w:marBottom w:val="0"/>
      <w:divBdr>
        <w:top w:val="none" w:sz="0" w:space="0" w:color="auto"/>
        <w:left w:val="none" w:sz="0" w:space="0" w:color="auto"/>
        <w:bottom w:val="none" w:sz="0" w:space="0" w:color="auto"/>
        <w:right w:val="none" w:sz="0" w:space="0" w:color="auto"/>
      </w:divBdr>
    </w:div>
    <w:div w:id="1368221692">
      <w:bodyDiv w:val="1"/>
      <w:marLeft w:val="0"/>
      <w:marRight w:val="0"/>
      <w:marTop w:val="0"/>
      <w:marBottom w:val="0"/>
      <w:divBdr>
        <w:top w:val="none" w:sz="0" w:space="0" w:color="auto"/>
        <w:left w:val="none" w:sz="0" w:space="0" w:color="auto"/>
        <w:bottom w:val="none" w:sz="0" w:space="0" w:color="auto"/>
        <w:right w:val="none" w:sz="0" w:space="0" w:color="auto"/>
      </w:divBdr>
    </w:div>
    <w:div w:id="1502037619">
      <w:bodyDiv w:val="1"/>
      <w:marLeft w:val="0"/>
      <w:marRight w:val="0"/>
      <w:marTop w:val="0"/>
      <w:marBottom w:val="0"/>
      <w:divBdr>
        <w:top w:val="none" w:sz="0" w:space="0" w:color="auto"/>
        <w:left w:val="none" w:sz="0" w:space="0" w:color="auto"/>
        <w:bottom w:val="none" w:sz="0" w:space="0" w:color="auto"/>
        <w:right w:val="none" w:sz="0" w:space="0" w:color="auto"/>
      </w:divBdr>
    </w:div>
    <w:div w:id="1562054904">
      <w:bodyDiv w:val="1"/>
      <w:marLeft w:val="0"/>
      <w:marRight w:val="0"/>
      <w:marTop w:val="0"/>
      <w:marBottom w:val="0"/>
      <w:divBdr>
        <w:top w:val="none" w:sz="0" w:space="0" w:color="auto"/>
        <w:left w:val="none" w:sz="0" w:space="0" w:color="auto"/>
        <w:bottom w:val="none" w:sz="0" w:space="0" w:color="auto"/>
        <w:right w:val="none" w:sz="0" w:space="0" w:color="auto"/>
      </w:divBdr>
    </w:div>
    <w:div w:id="1679696982">
      <w:bodyDiv w:val="1"/>
      <w:marLeft w:val="0"/>
      <w:marRight w:val="0"/>
      <w:marTop w:val="0"/>
      <w:marBottom w:val="0"/>
      <w:divBdr>
        <w:top w:val="none" w:sz="0" w:space="0" w:color="auto"/>
        <w:left w:val="none" w:sz="0" w:space="0" w:color="auto"/>
        <w:bottom w:val="none" w:sz="0" w:space="0" w:color="auto"/>
        <w:right w:val="none" w:sz="0" w:space="0" w:color="auto"/>
      </w:divBdr>
    </w:div>
    <w:div w:id="1695304745">
      <w:bodyDiv w:val="1"/>
      <w:marLeft w:val="0"/>
      <w:marRight w:val="0"/>
      <w:marTop w:val="0"/>
      <w:marBottom w:val="0"/>
      <w:divBdr>
        <w:top w:val="none" w:sz="0" w:space="0" w:color="auto"/>
        <w:left w:val="none" w:sz="0" w:space="0" w:color="auto"/>
        <w:bottom w:val="none" w:sz="0" w:space="0" w:color="auto"/>
        <w:right w:val="none" w:sz="0" w:space="0" w:color="auto"/>
      </w:divBdr>
    </w:div>
    <w:div w:id="1780295443">
      <w:bodyDiv w:val="1"/>
      <w:marLeft w:val="0"/>
      <w:marRight w:val="0"/>
      <w:marTop w:val="0"/>
      <w:marBottom w:val="0"/>
      <w:divBdr>
        <w:top w:val="none" w:sz="0" w:space="0" w:color="auto"/>
        <w:left w:val="none" w:sz="0" w:space="0" w:color="auto"/>
        <w:bottom w:val="none" w:sz="0" w:space="0" w:color="auto"/>
        <w:right w:val="none" w:sz="0" w:space="0" w:color="auto"/>
      </w:divBdr>
    </w:div>
    <w:div w:id="1831363464">
      <w:bodyDiv w:val="1"/>
      <w:marLeft w:val="0"/>
      <w:marRight w:val="0"/>
      <w:marTop w:val="0"/>
      <w:marBottom w:val="0"/>
      <w:divBdr>
        <w:top w:val="none" w:sz="0" w:space="0" w:color="auto"/>
        <w:left w:val="none" w:sz="0" w:space="0" w:color="auto"/>
        <w:bottom w:val="none" w:sz="0" w:space="0" w:color="auto"/>
        <w:right w:val="none" w:sz="0" w:space="0" w:color="auto"/>
      </w:divBdr>
    </w:div>
    <w:div w:id="1884246248">
      <w:bodyDiv w:val="1"/>
      <w:marLeft w:val="0"/>
      <w:marRight w:val="0"/>
      <w:marTop w:val="0"/>
      <w:marBottom w:val="0"/>
      <w:divBdr>
        <w:top w:val="none" w:sz="0" w:space="0" w:color="auto"/>
        <w:left w:val="none" w:sz="0" w:space="0" w:color="auto"/>
        <w:bottom w:val="none" w:sz="0" w:space="0" w:color="auto"/>
        <w:right w:val="none" w:sz="0" w:space="0" w:color="auto"/>
      </w:divBdr>
    </w:div>
    <w:div w:id="1953124872">
      <w:bodyDiv w:val="1"/>
      <w:marLeft w:val="0"/>
      <w:marRight w:val="0"/>
      <w:marTop w:val="0"/>
      <w:marBottom w:val="0"/>
      <w:divBdr>
        <w:top w:val="none" w:sz="0" w:space="0" w:color="auto"/>
        <w:left w:val="none" w:sz="0" w:space="0" w:color="auto"/>
        <w:bottom w:val="none" w:sz="0" w:space="0" w:color="auto"/>
        <w:right w:val="none" w:sz="0" w:space="0" w:color="auto"/>
      </w:divBdr>
    </w:div>
    <w:div w:id="2102294549">
      <w:bodyDiv w:val="1"/>
      <w:marLeft w:val="0"/>
      <w:marRight w:val="0"/>
      <w:marTop w:val="0"/>
      <w:marBottom w:val="0"/>
      <w:divBdr>
        <w:top w:val="none" w:sz="0" w:space="0" w:color="auto"/>
        <w:left w:val="none" w:sz="0" w:space="0" w:color="auto"/>
        <w:bottom w:val="none" w:sz="0" w:space="0" w:color="auto"/>
        <w:right w:val="none" w:sz="0" w:space="0" w:color="auto"/>
      </w:divBdr>
    </w:div>
    <w:div w:id="2113042336">
      <w:bodyDiv w:val="1"/>
      <w:marLeft w:val="0"/>
      <w:marRight w:val="0"/>
      <w:marTop w:val="0"/>
      <w:marBottom w:val="0"/>
      <w:divBdr>
        <w:top w:val="none" w:sz="0" w:space="0" w:color="auto"/>
        <w:left w:val="none" w:sz="0" w:space="0" w:color="auto"/>
        <w:bottom w:val="none" w:sz="0" w:space="0" w:color="auto"/>
        <w:right w:val="none" w:sz="0" w:space="0" w:color="auto"/>
      </w:divBdr>
    </w:div>
    <w:div w:id="2139257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D4CE4-9DC8-4DE8-8DBB-FFE5AAD34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1694</Words>
  <Characters>9660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Iontera, Inc.</Company>
  <LinksUpToDate>false</LinksUpToDate>
  <CharactersWithSpaces>11332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Hobson</dc:creator>
  <cp:lastModifiedBy>Steven Mason</cp:lastModifiedBy>
  <cp:revision>19</cp:revision>
  <cp:lastPrinted>2018-06-08T23:22:00Z</cp:lastPrinted>
  <dcterms:created xsi:type="dcterms:W3CDTF">2018-06-13T18:38:00Z</dcterms:created>
  <dcterms:modified xsi:type="dcterms:W3CDTF">2018-08-06T17:18:00Z</dcterms:modified>
</cp:coreProperties>
</file>